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left" w:pos="567"/>
          <w:tab w:val="left" w:pos="8931"/>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 xml:space="preserve">2                                                                                </w:t>
      </w:r>
      <w:r>
        <w:rPr>
          <w:rFonts w:ascii="Arial" w:hAnsi="Arial" w:cs="Arial"/>
          <w:b/>
          <w:sz w:val="24"/>
          <w:szCs w:val="24"/>
        </w:rPr>
        <w:t>RP-23</w:t>
      </w:r>
      <w:r>
        <w:rPr>
          <w:rFonts w:hint="eastAsia" w:ascii="Arial" w:hAnsi="Arial" w:eastAsia="宋体" w:cs="Arial"/>
          <w:b/>
          <w:sz w:val="24"/>
          <w:szCs w:val="24"/>
          <w:lang w:val="en-US" w:eastAsia="zh-CN"/>
        </w:rPr>
        <w:t>2866</w:t>
      </w:r>
    </w:p>
    <w:p>
      <w:pPr>
        <w:tabs>
          <w:tab w:val="left" w:pos="567"/>
        </w:tabs>
        <w:rPr>
          <w:rFonts w:ascii="Arial" w:hAnsi="Arial" w:cs="Arial"/>
          <w:b/>
          <w:sz w:val="24"/>
        </w:rPr>
      </w:pPr>
      <w:r>
        <w:rPr>
          <w:rFonts w:ascii="Arial" w:hAnsi="Arial" w:eastAsia="Times New Roman" w:cs="Arial"/>
          <w:b/>
          <w:sz w:val="24"/>
          <w:szCs w:val="24"/>
          <w:lang w:val="en-US" w:eastAsia="zh-CN" w:bidi="ar-SA"/>
        </w:rPr>
        <w:t>Edinburgh, Scotland, December 11-15, 202</w:t>
      </w:r>
      <w:r>
        <w:rPr>
          <w:rFonts w:ascii="Arial" w:hAnsi="Arial" w:eastAsia="Times New Roman" w:cs="Arial"/>
          <w:b/>
          <w:sz w:val="24"/>
          <w:szCs w:val="24"/>
          <w:lang w:val="en-GB" w:eastAsia="ja-JP" w:bidi="ar-SA"/>
        </w:rPr>
        <w:t>3</w:t>
      </w:r>
    </w:p>
    <w:p>
      <w:pPr>
        <w:pStyle w:val="3"/>
        <w:jc w:val="center"/>
        <w:rPr>
          <w:u w:val="single"/>
        </w:rPr>
      </w:pPr>
      <w:r>
        <w:rPr>
          <w:u w:val="single"/>
        </w:rPr>
        <w:t>Status Report to TSG</w:t>
      </w:r>
    </w:p>
    <w:p>
      <w:pPr>
        <w:tabs>
          <w:tab w:val="left" w:pos="567"/>
        </w:tabs>
        <w:rPr>
          <w:rFonts w:hint="eastAsia" w:ascii="Arial" w:hAnsi="Arial" w:eastAsia="宋体" w:cs="Arial"/>
          <w:color w:val="000000" w:themeColor="text1"/>
          <w:lang w:val="en-US" w:eastAsia="zh-CN"/>
          <w14:textFill>
            <w14:solidFill>
              <w14:schemeClr w14:val="tx1"/>
            </w14:solidFill>
          </w14:textFill>
        </w:rPr>
      </w:pPr>
      <w:r>
        <w:rPr>
          <w:rFonts w:ascii="Arial" w:hAnsi="Arial" w:cs="Arial"/>
          <w:b/>
          <w:color w:val="000000" w:themeColor="text1"/>
          <w14:textFill>
            <w14:solidFill>
              <w14:schemeClr w14:val="tx1"/>
            </w14:solidFill>
          </w14:textFill>
        </w:rPr>
        <w:t>Agenda item:</w:t>
      </w:r>
      <w:r>
        <w:rPr>
          <w:rFonts w:ascii="Arial" w:hAnsi="Arial" w:cs="Arial"/>
          <w:color w:val="000000" w:themeColor="text1"/>
          <w14:textFill>
            <w14:solidFill>
              <w14:schemeClr w14:val="tx1"/>
            </w14:solidFill>
          </w14:textFill>
        </w:rPr>
        <w:tab/>
      </w:r>
      <w:r>
        <w:rPr>
          <w:rFonts w:ascii="Arial" w:hAnsi="Arial" w:cs="Arial"/>
          <w:color w:val="000000" w:themeColor="text1"/>
          <w14:textFill>
            <w14:solidFill>
              <w14:schemeClr w14:val="tx1"/>
            </w14:solidFill>
          </w14:textFill>
        </w:rPr>
        <w:tab/>
      </w:r>
      <w:r>
        <w:rPr>
          <w:rFonts w:ascii="Arial" w:hAnsi="Arial" w:cs="Arial"/>
          <w:color w:val="000000" w:themeColor="text1"/>
          <w14:textFill>
            <w14:solidFill>
              <w14:schemeClr w14:val="tx1"/>
            </w14:solidFill>
          </w14:textFill>
        </w:rPr>
        <w:tab/>
      </w:r>
      <w:r>
        <w:rPr>
          <w:rFonts w:ascii="Arial" w:hAnsi="Arial" w:cs="Arial"/>
          <w:color w:val="000000" w:themeColor="text1"/>
          <w:lang w:eastAsia="ja-JP"/>
          <w14:textFill>
            <w14:solidFill>
              <w14:schemeClr w14:val="tx1"/>
            </w14:solidFill>
          </w14:textFill>
        </w:rPr>
        <w:t>9.3.3.</w:t>
      </w:r>
      <w:r>
        <w:rPr>
          <w:rFonts w:hint="eastAsia" w:ascii="Arial" w:hAnsi="Arial" w:eastAsia="宋体" w:cs="Arial"/>
          <w:color w:val="000000" w:themeColor="text1"/>
          <w:lang w:val="en-US" w:eastAsia="zh-CN"/>
          <w14:textFill>
            <w14:solidFill>
              <w14:schemeClr w14:val="tx1"/>
            </w14:solidFill>
          </w14:textFill>
        </w:rPr>
        <w:t>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WI / SI Name</w:t>
            </w:r>
          </w:p>
        </w:tc>
        <w:tc>
          <w:tcPr>
            <w:tcW w:w="7650" w:type="dxa"/>
            <w:gridSpan w:val="5"/>
          </w:tcPr>
          <w:p>
            <w:pPr>
              <w:tabs>
                <w:tab w:val="left" w:pos="567"/>
              </w:tabs>
              <w:spacing w:after="0"/>
              <w:rPr>
                <w:rFonts w:ascii="Arial" w:hAnsi="Arial" w:cs="Arial"/>
                <w:color w:val="000000" w:themeColor="text1"/>
                <w14:textFill>
                  <w14:solidFill>
                    <w14:schemeClr w14:val="tx1"/>
                  </w14:solidFill>
                </w14:textFill>
              </w:rPr>
            </w:pPr>
            <w:r>
              <w:rPr>
                <w:rFonts w:hint="eastAsia" w:ascii="Arial" w:hAnsi="Arial" w:cs="Arial"/>
                <w:lang w:eastAsia="ja-JP"/>
              </w:rPr>
              <w:t>Network Slicing Phase 3: NR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Acronym</w:t>
            </w:r>
          </w:p>
        </w:tc>
        <w:tc>
          <w:tcPr>
            <w:tcW w:w="7650" w:type="dxa"/>
            <w:gridSpan w:val="5"/>
          </w:tcPr>
          <w:p>
            <w:pPr>
              <w:tabs>
                <w:tab w:val="left" w:pos="567"/>
              </w:tabs>
              <w:spacing w:after="0"/>
              <w:rPr>
                <w:rFonts w:ascii="Arial" w:hAnsi="Arial" w:cs="Arial"/>
                <w:color w:val="000000" w:themeColor="text1"/>
                <w14:textFill>
                  <w14:solidFill>
                    <w14:schemeClr w14:val="tx1"/>
                  </w14:solidFill>
                </w14:textFill>
              </w:rPr>
            </w:pPr>
            <w:bookmarkStart w:id="0" w:name="OLE_LINK3"/>
            <w:r>
              <w:rPr>
                <w:rFonts w:ascii="Arial" w:hAnsi="Arial" w:cs="Arial"/>
                <w:color w:val="000000" w:themeColor="text1"/>
                <w14:textFill>
                  <w14:solidFill>
                    <w14:schemeClr w14:val="tx1"/>
                  </w14:solidFill>
                </w14:textFill>
              </w:rPr>
              <w:t>eNS_Ph3</w:t>
            </w:r>
            <w:bookmarkEnd w:id="0"/>
            <w:r>
              <w:rPr>
                <w:rFonts w:ascii="Arial" w:hAnsi="Arial" w:cs="Arial"/>
                <w:color w:val="000000" w:themeColor="text1"/>
                <w14:textFill>
                  <w14:solidFill>
                    <w14:schemeClr w14:val="tx1"/>
                  </w14:solidFill>
                </w14:textFill>
              </w:rPr>
              <w:t>-NR-Core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Unique ID</w:t>
            </w:r>
          </w:p>
        </w:tc>
        <w:tc>
          <w:tcPr>
            <w:tcW w:w="7650" w:type="dxa"/>
            <w:gridSpan w:val="5"/>
          </w:tcPr>
          <w:p>
            <w:pPr>
              <w:tabs>
                <w:tab w:val="left" w:pos="567"/>
              </w:tabs>
              <w:spacing w:after="0"/>
              <w:rPr>
                <w:rFonts w:hint="eastAsia" w:ascii="Arial" w:hAnsi="Arial" w:eastAsia="宋体" w:cs="Arial"/>
                <w:color w:val="000000" w:themeColor="text1"/>
                <w:lang w:val="en-US"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99113</w:t>
            </w:r>
            <w:r>
              <w:rPr>
                <w:rFonts w:hint="eastAsia" w:ascii="Arial" w:hAnsi="Arial" w:eastAsia="宋体" w:cs="Arial"/>
                <w:color w:val="000000" w:themeColor="text1"/>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TSG Tdoc of latest approved WI/SI description (if any)</w:t>
            </w:r>
          </w:p>
        </w:tc>
        <w:tc>
          <w:tcPr>
            <w:tcW w:w="7650" w:type="dxa"/>
            <w:gridSpan w:val="5"/>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RP-23</w:t>
            </w:r>
            <w:r>
              <w:rPr>
                <w:rFonts w:hint="eastAsia" w:ascii="Arial" w:hAnsi="Arial" w:cs="Arial"/>
                <w:color w:val="000000" w:themeColor="text1"/>
                <w:lang w:val="en-US" w:eastAsia="zh-CN"/>
                <w14:textFill>
                  <w14:solidFill>
                    <w14:schemeClr w14:val="tx1"/>
                  </w14:solidFill>
                </w14:textFill>
              </w:rPr>
              <w:t>1396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Target Completion Date</w:t>
            </w:r>
          </w:p>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Study Item: 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Core part: </w:t>
            </w:r>
            <w:r>
              <w:rPr>
                <w:rFonts w:ascii="Arial" w:hAnsi="Arial" w:cs="Arial"/>
                <w:color w:val="000000" w:themeColor="text1"/>
                <w:lang w:eastAsia="ja-JP"/>
                <w14:textFill>
                  <w14:solidFill>
                    <w14:schemeClr w14:val="tx1"/>
                  </w14:solidFill>
                </w14:textFill>
              </w:rPr>
              <w:br w:type="textWrapping"/>
            </w:r>
            <w:r>
              <w:rPr>
                <w:rFonts w:ascii="Arial" w:hAnsi="Arial" w:cs="Arial"/>
                <w:color w:val="000000" w:themeColor="text1"/>
                <w:lang w:eastAsia="ja-JP"/>
                <w14:textFill>
                  <w14:solidFill>
                    <w14:schemeClr w14:val="tx1"/>
                  </w14:solidFill>
                </w14:textFill>
              </w:rPr>
              <w:t>2023/12</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 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Overall Completion level</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Study Item: N/A</w:t>
            </w:r>
          </w:p>
          <w:p>
            <w:pPr>
              <w:tabs>
                <w:tab w:val="left" w:pos="567"/>
              </w:tabs>
              <w:spacing w:after="0"/>
              <w:rPr>
                <w:rFonts w:ascii="Arial" w:hAnsi="Arial" w:cs="Arial"/>
                <w:color w:val="000000" w:themeColor="text1"/>
                <w:lang w:eastAsia="ja-JP"/>
                <w14:textFill>
                  <w14:solidFill>
                    <w14:schemeClr w14:val="tx1"/>
                  </w14:solidFill>
                </w14:textFill>
              </w:rPr>
            </w:pP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r>
              <w:rPr>
                <w:rFonts w:ascii="Arial" w:hAnsi="Arial" w:cs="Arial"/>
                <w:color w:val="000000" w:themeColor="text1"/>
                <w:lang w:eastAsia="ja-JP"/>
                <w14:textFill>
                  <w14:solidFill>
                    <w14:schemeClr w14:val="tx1"/>
                  </w14:solidFill>
                </w14:textFill>
              </w:rPr>
              <w:br w:type="textWrapping"/>
            </w:r>
            <w:r>
              <w:rPr>
                <w:rFonts w:hint="eastAsia" w:ascii="Arial" w:hAnsi="Arial" w:eastAsia="宋体" w:cs="Arial"/>
                <w:color w:val="00B050"/>
                <w:lang w:val="en-US" w:eastAsia="zh-CN"/>
              </w:rPr>
              <w:t>100</w:t>
            </w:r>
            <w:r>
              <w:rPr>
                <w:rFonts w:ascii="Arial" w:hAnsi="Arial" w:cs="Arial"/>
                <w:color w:val="00B050"/>
                <w:lang w:eastAsia="ja-JP"/>
              </w:rPr>
              <w:t>%</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 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2"/>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Dapeng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Li.dapeng@zte.com.cn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jc w:val="center"/>
              <w:rPr>
                <w:b/>
                <w:bCs/>
                <w:color w:val="000000" w:themeColor="text1"/>
                <w14:textFill>
                  <w14:solidFill>
                    <w14:schemeClr w14:val="tx1"/>
                  </w14:solidFill>
                </w14:textFill>
              </w:rPr>
            </w:pPr>
            <w:r>
              <w:rPr>
                <w:b/>
                <w:bCs/>
                <w:color w:val="000000" w:themeColor="text1"/>
                <w14:textFill>
                  <w14:solidFill>
                    <w14:schemeClr w14:val="tx1"/>
                  </w14:solidFill>
                </w14:textFill>
              </w:rPr>
              <w:t>Do you want to modify the time budget for this WI/SI compared to what was endorsed at the last RAN meeting?</w:t>
            </w:r>
          </w:p>
        </w:tc>
        <w:tc>
          <w:tcPr>
            <w:tcW w:w="1037" w:type="dxa"/>
            <w:vAlign w:val="center"/>
          </w:tcPr>
          <w:p>
            <w:pPr>
              <w:pStyle w:val="67"/>
              <w:jc w:val="cente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No</w:t>
            </w:r>
          </w:p>
        </w:tc>
      </w:tr>
    </w:tbl>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w:t>
      </w:r>
      <w:r>
        <w:rPr>
          <w:lang w:eastAsia="ja-JP"/>
        </w:rPr>
        <w:t>1</w:t>
      </w:r>
    </w:p>
    <w:p>
      <w:pPr>
        <w:pStyle w:val="3"/>
        <w:rPr>
          <w:lang w:eastAsia="ja-JP"/>
        </w:rPr>
      </w:pPr>
      <w:r>
        <w:rPr>
          <w:lang w:eastAsia="ja-JP"/>
        </w:rPr>
        <w:t>2.2</w:t>
      </w:r>
      <w:r>
        <w:rPr>
          <w:lang w:eastAsia="ja-JP"/>
        </w:rPr>
        <w:tab/>
      </w:r>
      <w:r>
        <w:rPr>
          <w:rFonts w:hint="eastAsia"/>
          <w:lang w:eastAsia="ja-JP"/>
        </w:rPr>
        <w:t>RAN</w:t>
      </w:r>
      <w:r>
        <w:rPr>
          <w:lang w:eastAsia="ja-JP"/>
        </w:rPr>
        <w:t>2</w:t>
      </w:r>
    </w:p>
    <w:p>
      <w:pPr>
        <w:pStyle w:val="3"/>
        <w:rPr>
          <w:lang w:eastAsia="ja-JP"/>
        </w:rPr>
      </w:pPr>
      <w:r>
        <w:rPr>
          <w:lang w:eastAsia="ja-JP"/>
        </w:rPr>
        <w:t>2.3</w:t>
      </w:r>
      <w:r>
        <w:rPr>
          <w:lang w:eastAsia="ja-JP"/>
        </w:rPr>
        <w:tab/>
      </w:r>
      <w:r>
        <w:rPr>
          <w:rFonts w:hint="eastAsia"/>
          <w:lang w:eastAsia="ja-JP"/>
        </w:rPr>
        <w:t>RAN</w:t>
      </w:r>
      <w:r>
        <w:rPr>
          <w:lang w:eastAsia="ja-JP"/>
        </w:rPr>
        <w:t>3</w:t>
      </w:r>
    </w:p>
    <w:p>
      <w:pPr>
        <w:pStyle w:val="5"/>
        <w:rPr>
          <w:lang w:eastAsia="ja-JP"/>
        </w:rPr>
      </w:pPr>
      <w:r>
        <w:rPr>
          <w:lang w:eastAsia="ja-JP"/>
        </w:rPr>
        <w:t>2.3.1</w:t>
      </w:r>
      <w:r>
        <w:rPr>
          <w:lang w:eastAsia="ja-JP"/>
        </w:rPr>
        <w:tab/>
      </w:r>
      <w:r>
        <w:rPr>
          <w:lang w:eastAsia="ja-JP"/>
        </w:rPr>
        <w:t>Agreements</w:t>
      </w:r>
    </w:p>
    <w:p>
      <w:r>
        <w:t xml:space="preserve">New agreements from </w:t>
      </w:r>
      <w:r>
        <w:rPr>
          <w:b/>
          <w:bCs/>
        </w:rPr>
        <w:t>RAN3#121</w:t>
      </w:r>
      <w:r>
        <w:rPr>
          <w:rFonts w:hint="eastAsia" w:eastAsia="宋体"/>
          <w:b/>
          <w:bCs/>
          <w:lang w:val="en-US" w:eastAsia="zh-CN"/>
        </w:rPr>
        <w:t>bis</w:t>
      </w:r>
      <w:r>
        <w:t xml:space="preserve"> meeting:</w:t>
      </w:r>
    </w:p>
    <w:p>
      <w:pPr>
        <w:rPr>
          <w:b/>
          <w:bCs/>
          <w:lang w:eastAsia="ja-JP"/>
        </w:rPr>
      </w:pPr>
      <w:r>
        <w:rPr>
          <w:rFonts w:hint="eastAsia" w:eastAsia="宋体"/>
          <w:b/>
          <w:bCs/>
          <w:lang w:val="en-US" w:eastAsia="zh-CN"/>
        </w:rPr>
        <w:t>For Partially Allowed NSSAI</w:t>
      </w:r>
      <w:r>
        <w:rPr>
          <w:b/>
          <w:bCs/>
          <w:lang w:eastAsia="ja-JP"/>
        </w:rPr>
        <w:t>:</w:t>
      </w:r>
    </w:p>
    <w:p>
      <w:pPr>
        <w:ind w:leftChars="100"/>
        <w:rPr>
          <w:rFonts w:hint="eastAsia" w:eastAsia="宋体"/>
          <w:lang w:val="en-US" w:eastAsia="en-US"/>
        </w:rPr>
      </w:pPr>
      <w:r>
        <w:rPr>
          <w:lang w:eastAsia="ja-JP"/>
        </w:rPr>
        <w:t>-</w:t>
      </w:r>
      <w:r>
        <w:rPr>
          <w:lang w:eastAsia="ja-JP"/>
        </w:rPr>
        <w:tab/>
      </w:r>
      <w:r>
        <w:rPr>
          <w:rFonts w:hint="eastAsia" w:eastAsia="宋体"/>
          <w:lang w:val="en-US" w:eastAsia="zh-CN"/>
        </w:rPr>
        <w:t xml:space="preserve">Stage 2 for partially Allowed NSSAI in </w:t>
      </w:r>
      <w:r>
        <w:rPr>
          <w:rFonts w:hint="eastAsia" w:eastAsia="宋体"/>
          <w:lang w:val="en-US" w:eastAsia="en-US"/>
        </w:rPr>
        <w:t>R3-235800</w:t>
      </w:r>
      <w:r>
        <w:rPr>
          <w:rFonts w:hint="eastAsia" w:eastAsia="宋体"/>
          <w:lang w:val="en-US" w:eastAsia="zh-CN"/>
        </w:rPr>
        <w:t xml:space="preserve"> agreed.</w:t>
      </w:r>
    </w:p>
    <w:p>
      <w:pPr>
        <w:pStyle w:val="88"/>
        <w:rPr>
          <w:lang w:eastAsia="ja-JP"/>
        </w:rPr>
      </w:pPr>
      <w:r>
        <w:rPr>
          <w:lang w:eastAsia="ja-JP"/>
        </w:rPr>
        <w:t>-</w:t>
      </w:r>
      <w:r>
        <w:rPr>
          <w:lang w:eastAsia="ja-JP"/>
        </w:rPr>
        <w:tab/>
      </w:r>
      <w:r>
        <w:rPr>
          <w:rFonts w:hint="eastAsia" w:eastAsia="宋体"/>
          <w:lang w:val="en-US" w:eastAsia="zh-CN"/>
        </w:rPr>
        <w:t>T</w:t>
      </w:r>
      <w:r>
        <w:rPr>
          <w:rFonts w:hint="eastAsia"/>
          <w:lang w:eastAsia="ja-JP"/>
        </w:rPr>
        <w:t>S 38.413 to update procedure description of successful operation and abnormal conditions</w:t>
      </w:r>
      <w:r>
        <w:rPr>
          <w:rFonts w:hint="eastAsia"/>
          <w:lang w:val="en-US" w:eastAsia="zh-CN"/>
        </w:rPr>
        <w:t xml:space="preserve">. </w:t>
      </w:r>
      <w:r>
        <w:rPr>
          <w:rFonts w:hint="eastAsia"/>
          <w:lang w:eastAsia="en-US"/>
        </w:rPr>
        <w:t>R3-235778</w:t>
      </w:r>
      <w:r>
        <w:rPr>
          <w:rFonts w:hint="eastAsia"/>
          <w:lang w:val="en-US" w:eastAsia="zh-CN"/>
        </w:rPr>
        <w:t>(</w:t>
      </w:r>
      <w:r>
        <w:rPr>
          <w:rFonts w:hint="eastAsia"/>
          <w:lang w:eastAsia="en-US"/>
        </w:rPr>
        <w:t>Support of Partially Allowed NSSAI</w:t>
      </w:r>
      <w:r>
        <w:rPr>
          <w:rFonts w:hint="eastAsia"/>
          <w:lang w:val="en-US" w:eastAsia="zh-CN"/>
        </w:rPr>
        <w:t>) was agreed.</w:t>
      </w:r>
    </w:p>
    <w:p>
      <w:pPr>
        <w:rPr>
          <w:rFonts w:hint="default" w:eastAsia="宋体"/>
          <w:b/>
          <w:bCs/>
          <w:lang w:val="en-US" w:eastAsia="zh-CN"/>
        </w:rPr>
      </w:pPr>
      <w:r>
        <w:rPr>
          <w:rFonts w:hint="eastAsia"/>
          <w:b/>
          <w:bCs/>
          <w:lang w:val="en-US" w:eastAsia="zh-CN"/>
        </w:rPr>
        <w:t xml:space="preserve">For RAN to support </w:t>
      </w:r>
      <w:r>
        <w:rPr>
          <w:b/>
          <w:bCs/>
          <w:lang w:eastAsia="ja-JP"/>
        </w:rPr>
        <w:t>Network Slice Service continuity</w:t>
      </w:r>
      <w:r>
        <w:rPr>
          <w:b/>
          <w:bCs/>
          <w:lang w:eastAsia="zh-CN"/>
        </w:rPr>
        <w:t xml:space="preserve"> </w:t>
      </w:r>
      <w:r>
        <w:rPr>
          <w:rFonts w:hint="eastAsia"/>
          <w:b/>
          <w:bCs/>
          <w:lang w:eastAsia="zh-CN"/>
        </w:rPr>
        <w:t>scenario</w:t>
      </w:r>
      <w:r>
        <w:rPr>
          <w:rFonts w:hint="eastAsia"/>
          <w:b/>
          <w:bCs/>
          <w:lang w:val="en-US" w:eastAsia="zh-CN"/>
        </w:rPr>
        <w:t>:</w:t>
      </w:r>
    </w:p>
    <w:p>
      <w:pPr>
        <w:pStyle w:val="88"/>
        <w:rPr>
          <w:rFonts w:hint="eastAsia"/>
          <w:lang w:val="en-US" w:eastAsia="zh-CN"/>
        </w:rPr>
      </w:pPr>
      <w:r>
        <w:rPr>
          <w:lang w:eastAsia="ja-JP"/>
        </w:rPr>
        <w:t>-</w:t>
      </w:r>
      <w:r>
        <w:rPr>
          <w:lang w:eastAsia="ja-JP"/>
        </w:rPr>
        <w:tab/>
      </w:r>
      <w:r>
        <w:rPr>
          <w:rFonts w:hint="eastAsia" w:eastAsia="宋体"/>
          <w:lang w:val="en-US" w:eastAsia="zh-CN"/>
        </w:rPr>
        <w:t xml:space="preserve">To </w:t>
      </w:r>
      <w:r>
        <w:rPr>
          <w:rFonts w:hint="eastAsia"/>
          <w:lang w:val="en-US"/>
        </w:rPr>
        <w:t>update procedure description for UE CONTEXT MODIFICATION procedure</w:t>
      </w:r>
      <w:r>
        <w:rPr>
          <w:rFonts w:hint="eastAsia"/>
          <w:lang w:val="en-US" w:eastAsia="zh-CN"/>
        </w:rPr>
        <w:t xml:space="preserve"> in F1AP. </w:t>
      </w:r>
      <w:r>
        <w:rPr>
          <w:rFonts w:hint="eastAsia"/>
          <w:lang w:val="en-US" w:eastAsia="en-US"/>
        </w:rPr>
        <w:fldChar w:fldCharType="begin"/>
      </w:r>
      <w:r>
        <w:rPr>
          <w:rFonts w:hint="eastAsia"/>
          <w:lang w:val="en-US" w:eastAsia="en-US"/>
        </w:rPr>
        <w:instrText xml:space="preserve"> HYPERLINK "D:\\会议硬盘\\TSGR3_121-bis\\Docs\\R3-235446.zip" </w:instrText>
      </w:r>
      <w:r>
        <w:rPr>
          <w:rFonts w:hint="eastAsia"/>
          <w:lang w:val="en-US" w:eastAsia="en-US"/>
        </w:rPr>
        <w:fldChar w:fldCharType="separate"/>
      </w:r>
      <w:r>
        <w:rPr>
          <w:rFonts w:hint="eastAsia"/>
          <w:lang w:val="en-US" w:eastAsia="en-US"/>
        </w:rPr>
        <w:t>R3-235446</w:t>
      </w:r>
      <w:r>
        <w:rPr>
          <w:rFonts w:hint="eastAsia"/>
          <w:lang w:val="en-US" w:eastAsia="en-US"/>
        </w:rPr>
        <w:fldChar w:fldCharType="end"/>
      </w:r>
      <w:r>
        <w:rPr>
          <w:rFonts w:hint="eastAsia"/>
          <w:lang w:val="en-US" w:eastAsia="zh-CN"/>
        </w:rPr>
        <w:t xml:space="preserve"> ( </w:t>
      </w:r>
      <w:r>
        <w:rPr>
          <w:rFonts w:hint="eastAsia"/>
          <w:lang w:val="en-US" w:eastAsia="en-US"/>
        </w:rPr>
        <w:t>(TPs for BLCRs for 38.473 38.300)RAN impact on supporting Network Slice Service continuity scenario</w:t>
      </w:r>
      <w:r>
        <w:rPr>
          <w:rFonts w:hint="eastAsia"/>
          <w:lang w:val="en-US" w:eastAsia="zh-CN"/>
        </w:rPr>
        <w:t>) was Agreed.</w:t>
      </w:r>
    </w:p>
    <w:p>
      <w:pPr>
        <w:pStyle w:val="88"/>
        <w:rPr>
          <w:rFonts w:hint="default" w:eastAsia="宋体"/>
          <w:lang w:val="en-US" w:eastAsia="zh-CN"/>
        </w:rPr>
      </w:pPr>
      <w:r>
        <w:rPr>
          <w:rFonts w:hint="eastAsia"/>
          <w:lang w:val="en-US" w:eastAsia="zh-CN"/>
        </w:rPr>
        <w:t xml:space="preserve">-     To update stage 2 TS 38.300 of </w:t>
      </w:r>
      <w:r>
        <w:rPr>
          <w:rFonts w:hint="eastAsia"/>
          <w:lang w:val="en-US" w:eastAsia="en-US"/>
        </w:rPr>
        <w:t>Network slice replacement</w:t>
      </w:r>
      <w:r>
        <w:rPr>
          <w:rFonts w:hint="eastAsia"/>
          <w:lang w:val="en-US" w:eastAsia="zh-CN"/>
        </w:rPr>
        <w:t xml:space="preserve">. </w:t>
      </w:r>
      <w:r>
        <w:rPr>
          <w:rFonts w:hint="eastAsia"/>
          <w:lang w:val="en-US"/>
        </w:rPr>
        <w:t>R3-235892</w:t>
      </w:r>
      <w:r>
        <w:rPr>
          <w:rFonts w:hint="eastAsia"/>
          <w:lang w:val="en-US" w:eastAsia="zh-CN"/>
        </w:rPr>
        <w:t xml:space="preserve"> (</w:t>
      </w:r>
      <w:r>
        <w:rPr>
          <w:rFonts w:hint="eastAsia"/>
          <w:lang w:val="en-US" w:eastAsia="en-US"/>
        </w:rPr>
        <w:t>RAN impact on supporting Network Slice Service continuity scenario</w:t>
      </w:r>
      <w:r>
        <w:rPr>
          <w:rFonts w:hint="eastAsia"/>
          <w:lang w:val="en-US" w:eastAsia="zh-CN"/>
        </w:rPr>
        <w:t>) was agreed.</w:t>
      </w:r>
      <w:r>
        <w:rPr>
          <w:rFonts w:hint="eastAsia"/>
          <w:lang w:val="en-US" w:eastAsia="en-US"/>
        </w:rPr>
        <w:t xml:space="preserve"> </w:t>
      </w:r>
    </w:p>
    <w:p>
      <w:pPr>
        <w:rPr>
          <w:rFonts w:hint="eastAsia"/>
          <w:b/>
          <w:bCs/>
          <w:lang w:val="en-US" w:eastAsia="zh-CN"/>
        </w:rPr>
      </w:pPr>
      <w:r>
        <w:rPr>
          <w:rFonts w:hint="eastAsia"/>
          <w:b/>
          <w:bCs/>
          <w:lang w:val="en-US" w:eastAsia="zh-CN"/>
        </w:rPr>
        <w:t>For Support Slice Area of Service not mapping to existing TA:</w:t>
      </w:r>
    </w:p>
    <w:p>
      <w:pPr>
        <w:pStyle w:val="88"/>
        <w:rPr>
          <w:lang w:eastAsia="ja-JP"/>
        </w:rPr>
      </w:pPr>
      <w:r>
        <w:rPr>
          <w:rFonts w:hint="eastAsia" w:eastAsia="宋体"/>
          <w:lang w:val="en-US" w:eastAsia="zh-CN"/>
        </w:rPr>
        <w:t xml:space="preserve">-    </w:t>
      </w:r>
      <w:r>
        <w:rPr>
          <w:lang w:eastAsia="ja-JP"/>
        </w:rPr>
        <w:t>There is currently no identified use case to signal the TAI Slice Unavailable Cell List over other interface than the Xn.</w:t>
      </w:r>
    </w:p>
    <w:p>
      <w:pPr>
        <w:pStyle w:val="88"/>
        <w:rPr>
          <w:rFonts w:hint="eastAsia"/>
          <w:lang w:val="en-US" w:eastAsia="zh-CN"/>
        </w:rPr>
      </w:pPr>
      <w:r>
        <w:rPr>
          <w:rFonts w:hint="eastAsia" w:eastAsia="宋体"/>
          <w:lang w:val="en-US" w:eastAsia="zh-CN"/>
        </w:rPr>
        <w:t xml:space="preserve">-    </w:t>
      </w:r>
      <w:r>
        <w:rPr>
          <w:lang w:eastAsia="ja-JP"/>
        </w:rPr>
        <w:t>R3-235893</w:t>
      </w:r>
      <w:r>
        <w:rPr>
          <w:rFonts w:hint="eastAsia"/>
          <w:lang w:val="en-US" w:eastAsia="zh-CN"/>
        </w:rPr>
        <w:t>(</w:t>
      </w:r>
      <w:r>
        <w:rPr>
          <w:lang w:eastAsia="en-US"/>
        </w:rPr>
        <w:t>Signalling cells configured with zero resources for a slice</w:t>
      </w:r>
      <w:r>
        <w:rPr>
          <w:rFonts w:hint="eastAsia"/>
          <w:lang w:val="en-US" w:eastAsia="zh-CN"/>
        </w:rPr>
        <w:t xml:space="preserve">) </w:t>
      </w:r>
      <w:r>
        <w:rPr>
          <w:lang w:eastAsia="ja-JP"/>
        </w:rPr>
        <w:t>Endorsed as BL CR</w:t>
      </w:r>
      <w:r>
        <w:rPr>
          <w:rFonts w:hint="eastAsia"/>
          <w:lang w:val="en-US" w:eastAsia="zh-CN"/>
        </w:rPr>
        <w:t>.</w:t>
      </w:r>
    </w:p>
    <w:p>
      <w:pPr>
        <w:pStyle w:val="88"/>
        <w:rPr>
          <w:rFonts w:hint="default" w:eastAsia="宋体"/>
          <w:lang w:val="en-US" w:eastAsia="zh-CN"/>
        </w:rPr>
      </w:pPr>
      <w:r>
        <w:rPr>
          <w:rFonts w:hint="eastAsia" w:eastAsia="宋体"/>
          <w:lang w:val="en-US" w:eastAsia="zh-CN"/>
        </w:rPr>
        <w:t xml:space="preserve">-    </w:t>
      </w:r>
      <w:r>
        <w:rPr>
          <w:rFonts w:ascii="Calibri" w:hAnsi="Calibri" w:cs="Calibri"/>
          <w:b/>
          <w:color w:val="FF0000"/>
          <w:sz w:val="18"/>
        </w:rPr>
        <w:t>The R18 Slicing WI rapporteur to update the R18 WID in Dec RAN plenary meeting.</w:t>
      </w:r>
    </w:p>
    <w:p>
      <w:pPr>
        <w:rPr>
          <w:lang w:eastAsia="ja-JP"/>
        </w:rPr>
      </w:pPr>
      <w:bookmarkStart w:id="15" w:name="_GoBack"/>
      <w:bookmarkEnd w:id="15"/>
    </w:p>
    <w:p>
      <w:r>
        <w:t xml:space="preserve">New agreements from </w:t>
      </w:r>
      <w:r>
        <w:rPr>
          <w:b/>
          <w:bCs/>
        </w:rPr>
        <w:t>RAN3#12</w:t>
      </w:r>
      <w:r>
        <w:rPr>
          <w:rFonts w:hint="eastAsia" w:eastAsia="宋体"/>
          <w:b/>
          <w:bCs/>
          <w:lang w:val="en-US" w:eastAsia="zh-CN"/>
        </w:rPr>
        <w:t>2</w:t>
      </w:r>
      <w:r>
        <w:t xml:space="preserve"> meeting:</w:t>
      </w:r>
    </w:p>
    <w:p>
      <w:pPr>
        <w:rPr>
          <w:b/>
          <w:bCs/>
          <w:lang w:eastAsia="ja-JP"/>
        </w:rPr>
      </w:pPr>
      <w:r>
        <w:rPr>
          <w:rFonts w:hint="eastAsia" w:eastAsia="宋体"/>
          <w:b/>
          <w:bCs/>
          <w:lang w:val="en-US" w:eastAsia="zh-CN"/>
        </w:rPr>
        <w:t>For Partially Allowed NSSAI</w:t>
      </w:r>
      <w:r>
        <w:rPr>
          <w:b/>
          <w:bCs/>
          <w:lang w:eastAsia="ja-JP"/>
        </w:rPr>
        <w:t>:</w:t>
      </w:r>
    </w:p>
    <w:p>
      <w:pPr>
        <w:ind w:leftChars="100"/>
        <w:rPr>
          <w:rFonts w:hint="default" w:ascii="Times New Roman" w:hAnsi="Times New Roman" w:eastAsia="Times New Roman" w:cs="Times New Roman"/>
          <w:lang w:val="en-US" w:eastAsia="zh-CN" w:bidi="ar-SA"/>
        </w:rPr>
      </w:pPr>
      <w:r>
        <w:rPr>
          <w:lang w:eastAsia="ja-JP"/>
        </w:rPr>
        <w:t>-</w:t>
      </w:r>
      <w:r>
        <w:rPr>
          <w:lang w:eastAsia="ja-JP"/>
        </w:rPr>
        <w:tab/>
      </w:r>
      <w:r>
        <w:rPr>
          <w:rFonts w:hint="default" w:ascii="Times New Roman" w:hAnsi="Times New Roman" w:eastAsia="Times New Roman" w:cs="Times New Roman"/>
          <w:lang w:val="en-US" w:eastAsia="zh-CN" w:bidi="ar-SA"/>
        </w:rPr>
        <w:t xml:space="preserve"> A slice is supported within a TA if it is included in the slice support list for the TA signaled from the NG-RAN to AMF</w:t>
      </w:r>
      <w:r>
        <w:rPr>
          <w:rFonts w:hint="default" w:ascii="Times New Roman" w:hAnsi="Times New Roman" w:eastAsia="Times New Roman" w:cs="Times New Roman"/>
          <w:lang w:val="en-GB" w:eastAsia="en-US" w:bidi="ar-SA"/>
        </w:rPr>
        <w:t>.</w:t>
      </w:r>
      <w:r>
        <w:rPr>
          <w:rFonts w:hint="eastAsia" w:ascii="Times New Roman" w:hAnsi="Times New Roman" w:eastAsia="Times New Roman" w:cs="Times New Roman"/>
          <w:lang w:val="en-US" w:eastAsia="zh-CN" w:bidi="ar-SA"/>
        </w:rPr>
        <w:t xml:space="preserve"> Update stage 2 TS 38.300. </w:t>
      </w:r>
      <w:r>
        <w:rPr>
          <w:rFonts w:hint="default" w:ascii="Times New Roman" w:hAnsi="Times New Roman" w:eastAsia="Times New Roman" w:cs="Times New Roman"/>
          <w:lang w:val="en-US" w:eastAsia="zh-CN" w:bidi="ar-SA"/>
        </w:rPr>
        <w:t>R3-237809</w:t>
      </w:r>
      <w:r>
        <w:rPr>
          <w:rFonts w:hint="eastAsia" w:ascii="Times New Roman" w:hAnsi="Times New Roman" w:eastAsia="Times New Roman" w:cs="Times New Roman"/>
          <w:lang w:val="en-US" w:eastAsia="zh-CN" w:bidi="ar-SA"/>
        </w:rPr>
        <w:t>(</w:t>
      </w:r>
      <w:r>
        <w:rPr>
          <w:rFonts w:hint="default" w:ascii="Times New Roman" w:hAnsi="Times New Roman" w:eastAsia="Times New Roman" w:cs="Times New Roman"/>
          <w:lang w:val="en-US" w:eastAsia="en-US" w:bidi="ar-SA"/>
        </w:rPr>
        <w:t>TP for TS 38.300</w:t>
      </w:r>
      <w:r>
        <w:rPr>
          <w:rFonts w:hint="eastAsia" w:ascii="Times New Roman" w:hAnsi="Times New Roman" w:eastAsia="Times New Roman" w:cs="Times New Roman"/>
          <w:lang w:val="en-US" w:eastAsia="zh-CN" w:bidi="ar-SA"/>
        </w:rPr>
        <w:t>) was agreed.</w:t>
      </w:r>
    </w:p>
    <w:p>
      <w:pPr>
        <w:rPr>
          <w:rFonts w:hint="eastAsia"/>
          <w:b/>
          <w:bCs/>
          <w:lang w:val="en-US" w:eastAsia="zh-CN"/>
        </w:rPr>
      </w:pPr>
      <w:r>
        <w:rPr>
          <w:rFonts w:hint="eastAsia"/>
          <w:b/>
          <w:bCs/>
          <w:lang w:val="en-US" w:eastAsia="zh-CN"/>
        </w:rPr>
        <w:t>For Support Slice Area of Service not mapping to existing TA:</w:t>
      </w:r>
    </w:p>
    <w:p>
      <w:pPr>
        <w:pStyle w:val="88"/>
        <w:rPr>
          <w:rFonts w:hint="eastAsia"/>
          <w:lang w:val="en-US" w:eastAsia="ja-JP"/>
        </w:rPr>
      </w:pPr>
      <w:r>
        <w:rPr>
          <w:rFonts w:hint="eastAsia" w:eastAsia="宋体"/>
          <w:lang w:val="en-US" w:eastAsia="zh-CN"/>
        </w:rPr>
        <w:t xml:space="preserve">-    </w:t>
      </w:r>
      <w:r>
        <w:rPr>
          <w:lang w:eastAsia="ja-JP"/>
        </w:rPr>
        <w:t>There is currently no identified use case to signal the TAI Slice Unavailable Cell List over other inte</w:t>
      </w:r>
      <w:r>
        <w:rPr>
          <w:rFonts w:hint="eastAsia"/>
          <w:lang w:val="en-US" w:eastAsia="ja-JP"/>
        </w:rPr>
        <w:t>rface than the Xn.</w:t>
      </w:r>
    </w:p>
    <w:p>
      <w:pPr>
        <w:pStyle w:val="88"/>
        <w:rPr>
          <w:rFonts w:hint="eastAsia" w:eastAsia="宋体"/>
          <w:lang w:val="en-US" w:eastAsia="zh-CN"/>
        </w:rPr>
      </w:pPr>
      <w:r>
        <w:rPr>
          <w:rFonts w:hint="eastAsia"/>
          <w:lang w:val="en-US" w:eastAsia="zh-CN"/>
        </w:rPr>
        <w:t>-    Update stage 2 TS 38.300 of s</w:t>
      </w:r>
      <w:r>
        <w:rPr>
          <w:rFonts w:hint="default"/>
          <w:lang w:val="en-US" w:eastAsia="en-US"/>
        </w:rPr>
        <w:t>upport Slice Area of Service not mapping to existing TA</w:t>
      </w:r>
      <w:r>
        <w:rPr>
          <w:rFonts w:hint="eastAsia"/>
          <w:lang w:val="en-US" w:eastAsia="ja-JP"/>
        </w:rPr>
        <w:t>.</w:t>
      </w:r>
      <w:r>
        <w:rPr>
          <w:rFonts w:hint="eastAsia"/>
          <w:lang w:val="en-US" w:eastAsia="zh-CN"/>
        </w:rPr>
        <w:t xml:space="preserve"> </w:t>
      </w:r>
      <w:r>
        <w:rPr>
          <w:rFonts w:hint="default"/>
          <w:lang w:val="en-US" w:eastAsia="zh-CN"/>
        </w:rPr>
        <w:t xml:space="preserve"> R3-237805</w:t>
      </w:r>
      <w:r>
        <w:rPr>
          <w:rFonts w:hint="eastAsia"/>
          <w:lang w:val="en-US" w:eastAsia="zh-CN"/>
        </w:rPr>
        <w:t xml:space="preserve"> </w:t>
      </w:r>
      <w:r>
        <w:rPr>
          <w:rFonts w:hint="default"/>
          <w:lang w:val="en-US" w:eastAsia="en-US"/>
        </w:rPr>
        <w:t>(TP for BL CR to 38.300)</w:t>
      </w:r>
      <w:r>
        <w:rPr>
          <w:rFonts w:hint="eastAsia" w:eastAsia="宋体"/>
          <w:lang w:val="en-US" w:eastAsia="zh-CN"/>
        </w:rPr>
        <w:t xml:space="preserve"> was agreed.</w:t>
      </w:r>
    </w:p>
    <w:p>
      <w:pPr>
        <w:pStyle w:val="88"/>
        <w:rPr>
          <w:rFonts w:hint="default" w:eastAsia="宋体"/>
          <w:lang w:val="en-US" w:eastAsia="zh-CN"/>
        </w:rPr>
      </w:pPr>
      <w:r>
        <w:rPr>
          <w:rFonts w:hint="eastAsia" w:eastAsia="宋体"/>
          <w:lang w:val="en-US" w:eastAsia="zh-CN"/>
        </w:rPr>
        <w:t xml:space="preserve">-    </w:t>
      </w:r>
      <w:r>
        <w:rPr>
          <w:rFonts w:hint="eastAsia"/>
          <w:lang w:val="en-US" w:eastAsia="zh-CN"/>
        </w:rPr>
        <w:t xml:space="preserve"> Corrections on XnAP. </w:t>
      </w:r>
      <w:r>
        <w:rPr>
          <w:rFonts w:hint="default"/>
          <w:lang w:val="en-US" w:eastAsia="en-US"/>
        </w:rPr>
        <w:fldChar w:fldCharType="begin"/>
      </w:r>
      <w:r>
        <w:rPr>
          <w:rFonts w:hint="default"/>
          <w:lang w:val="en-US" w:eastAsia="en-US"/>
        </w:rPr>
        <w:instrText xml:space="preserve"> HYPERLINK "D:\\会议硬盘\\TSGR3_122\\Docs\\R3-237611.zip" </w:instrText>
      </w:r>
      <w:r>
        <w:rPr>
          <w:rFonts w:hint="default"/>
          <w:lang w:val="en-US" w:eastAsia="en-US"/>
        </w:rPr>
        <w:fldChar w:fldCharType="separate"/>
      </w:r>
      <w:r>
        <w:rPr>
          <w:rFonts w:hint="default"/>
          <w:lang w:val="en-US" w:eastAsia="en-US"/>
        </w:rPr>
        <w:t>R3-237611</w:t>
      </w:r>
      <w:r>
        <w:rPr>
          <w:rFonts w:hint="default"/>
          <w:lang w:val="en-US" w:eastAsia="en-US"/>
        </w:rPr>
        <w:fldChar w:fldCharType="end"/>
      </w:r>
      <w:r>
        <w:rPr>
          <w:rFonts w:hint="eastAsia"/>
          <w:lang w:val="en-US" w:eastAsia="zh-CN"/>
        </w:rPr>
        <w:t xml:space="preserve"> </w:t>
      </w:r>
      <w:r>
        <w:rPr>
          <w:rFonts w:hint="default"/>
          <w:lang w:val="en-US" w:eastAsia="en-US"/>
        </w:rPr>
        <w:t>(TP for BL CR to 38.423)</w:t>
      </w:r>
      <w:r>
        <w:rPr>
          <w:rFonts w:hint="eastAsia"/>
          <w:lang w:val="en-US" w:eastAsia="zh-CN"/>
        </w:rPr>
        <w:t xml:space="preserve"> was agreed.</w:t>
      </w:r>
    </w:p>
    <w:p>
      <w:pPr>
        <w:pStyle w:val="5"/>
        <w:rPr>
          <w:lang w:eastAsia="ja-JP"/>
        </w:rPr>
      </w:pPr>
      <w:r>
        <w:rPr>
          <w:lang w:eastAsia="ja-JP"/>
        </w:rPr>
        <w:t>2.3.2</w:t>
      </w:r>
      <w:r>
        <w:rPr>
          <w:lang w:eastAsia="ja-JP"/>
        </w:rPr>
        <w:tab/>
      </w:r>
      <w:r>
        <w:rPr>
          <w:lang w:eastAsia="ja-JP"/>
        </w:rPr>
        <w:t>Open Issues</w:t>
      </w:r>
    </w:p>
    <w:p>
      <w:pPr>
        <w:rPr>
          <w:rFonts w:hint="default" w:eastAsia="宋体"/>
          <w:lang w:val="en-US" w:eastAsia="zh-CN"/>
        </w:rPr>
      </w:pPr>
    </w:p>
    <w:p>
      <w:pPr>
        <w:pStyle w:val="3"/>
        <w:rPr>
          <w:lang w:eastAsia="ja-JP"/>
        </w:rPr>
      </w:pPr>
      <w:r>
        <w:rPr>
          <w:lang w:eastAsia="ja-JP"/>
        </w:rPr>
        <w:t>2.4</w:t>
      </w:r>
      <w:r>
        <w:rPr>
          <w:lang w:eastAsia="ja-JP"/>
        </w:rPr>
        <w:tab/>
      </w:r>
      <w:r>
        <w:rPr>
          <w:rFonts w:hint="eastAsia"/>
          <w:lang w:eastAsia="ja-JP"/>
        </w:rPr>
        <w:t>RAN4</w:t>
      </w:r>
    </w:p>
    <w:p>
      <w:pPr>
        <w:pStyle w:val="3"/>
      </w:pPr>
      <w:r>
        <w:t>3.</w:t>
      </w:r>
      <w:r>
        <w:tab/>
      </w:r>
      <w:r>
        <w:t>Detailed progress in SA WGs since last TSG meeting (for all involved WGs)</w:t>
      </w:r>
    </w:p>
    <w:p>
      <w:pPr>
        <w:pStyle w:val="3"/>
      </w:pPr>
      <w:r>
        <w:t>4.</w:t>
      </w:r>
      <w:r>
        <w:tab/>
      </w:r>
      <w:r>
        <w:t>References</w:t>
      </w:r>
    </w:p>
    <w:p>
      <w:r>
        <w:t>New references from the last RAN WG meetings.</w:t>
      </w:r>
    </w:p>
    <w:p>
      <w:pPr>
        <w:overflowPunct/>
        <w:autoSpaceDE/>
        <w:autoSpaceDN/>
        <w:snapToGrid w:val="0"/>
        <w:spacing w:after="0"/>
        <w:textAlignment w:val="auto"/>
        <w:rPr>
          <w:rFonts w:hint="default" w:ascii="Arial" w:hAnsi="Arial" w:eastAsia="宋体" w:cs="Arial"/>
          <w:b/>
          <w:bCs/>
          <w:lang w:val="en-US" w:eastAsia="zh-CN"/>
        </w:rPr>
      </w:pPr>
      <w:r>
        <w:rPr>
          <w:rFonts w:ascii="Arial" w:hAnsi="Arial" w:cs="Arial"/>
          <w:b/>
          <w:bCs/>
          <w:lang w:eastAsia="ja-JP"/>
        </w:rPr>
        <w:t>RAN3#121</w:t>
      </w:r>
      <w:r>
        <w:rPr>
          <w:rFonts w:hint="eastAsia" w:ascii="Arial" w:hAnsi="Arial" w:eastAsia="宋体" w:cs="Arial"/>
          <w:b/>
          <w:bCs/>
          <w:lang w:val="en-US" w:eastAsia="zh-CN"/>
        </w:rPr>
        <w:t>bis</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"D:\\会议硬盘\\TSGR3_121-bis\\Docs\\R3-235030.zip" </w:instrText>
      </w:r>
      <w:r>
        <w:rPr>
          <w:rFonts w:hint="eastAsia" w:ascii="Arial" w:hAnsi="Arial" w:cs="Arial"/>
          <w:lang w:val="en-US" w:eastAsia="en-US"/>
        </w:rPr>
        <w:fldChar w:fldCharType="separate"/>
      </w:r>
      <w:r>
        <w:rPr>
          <w:rFonts w:hint="eastAsia" w:ascii="Arial" w:hAnsi="Arial" w:cs="Arial"/>
          <w:lang w:val="en-US" w:eastAsia="en-US"/>
        </w:rPr>
        <w:t>R3-235</w:t>
      </w:r>
      <w:bookmarkStart w:id="1" w:name="_Hlt147852407"/>
      <w:r>
        <w:rPr>
          <w:rFonts w:hint="eastAsia" w:ascii="Arial" w:hAnsi="Arial" w:cs="Arial"/>
          <w:lang w:val="en-US" w:eastAsia="en-US"/>
        </w:rPr>
        <w:t>0</w:t>
      </w:r>
      <w:bookmarkEnd w:id="1"/>
      <w:r>
        <w:rPr>
          <w:rFonts w:hint="eastAsia" w:ascii="Arial" w:hAnsi="Arial" w:cs="Arial"/>
          <w:lang w:val="en-US" w:eastAsia="en-US"/>
        </w:rPr>
        <w:t>30</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LS on Response to Reply LS on Support of network slices which have area of service not matching deployed tracking areas (SA5(Huawei))</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"D:\\会议硬盘\\TSGR3_121-bis\\Docs\\R3-235068.zip" </w:instrText>
      </w:r>
      <w:r>
        <w:rPr>
          <w:rFonts w:hint="eastAsia" w:ascii="Arial" w:hAnsi="Arial" w:cs="Arial"/>
          <w:lang w:val="en-US" w:eastAsia="en-US"/>
        </w:rPr>
        <w:fldChar w:fldCharType="separate"/>
      </w:r>
      <w:r>
        <w:rPr>
          <w:rFonts w:hint="eastAsia" w:ascii="Arial" w:hAnsi="Arial" w:cs="Arial"/>
          <w:lang w:val="en-US" w:eastAsia="en-US"/>
        </w:rPr>
        <w:t>R3-235</w:t>
      </w:r>
      <w:bookmarkStart w:id="2" w:name="_Hlt147852469"/>
      <w:r>
        <w:rPr>
          <w:rFonts w:hint="eastAsia" w:ascii="Arial" w:hAnsi="Arial" w:cs="Arial"/>
          <w:lang w:val="en-US" w:eastAsia="en-US"/>
        </w:rPr>
        <w:t>0</w:t>
      </w:r>
      <w:bookmarkEnd w:id="2"/>
      <w:r>
        <w:rPr>
          <w:rFonts w:hint="eastAsia" w:ascii="Arial" w:hAnsi="Arial" w:cs="Arial"/>
          <w:lang w:val="en-US" w:eastAsia="en-US"/>
        </w:rPr>
        <w:t>68</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(BL CR to 38.413) Introduction of Enhancement of RAN Slicing for NR (Nokia, Nokia Shanghai Bell)</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"D:\\会议硬盘\\TSGR3_121-bis\\Docs\\R3-235114.zip" </w:instrText>
      </w:r>
      <w:r>
        <w:rPr>
          <w:rFonts w:hint="eastAsia" w:ascii="Arial" w:hAnsi="Arial" w:cs="Arial"/>
          <w:lang w:val="en-US" w:eastAsia="en-US"/>
        </w:rPr>
        <w:fldChar w:fldCharType="separate"/>
      </w:r>
      <w:r>
        <w:rPr>
          <w:rFonts w:hint="eastAsia" w:ascii="Arial" w:hAnsi="Arial" w:cs="Arial"/>
          <w:lang w:val="en-US" w:eastAsia="en-US"/>
        </w:rPr>
        <w:t>R3-235</w:t>
      </w:r>
      <w:bookmarkStart w:id="3" w:name="_Hlt147852514"/>
      <w:r>
        <w:rPr>
          <w:rFonts w:hint="eastAsia" w:ascii="Arial" w:hAnsi="Arial" w:cs="Arial"/>
          <w:lang w:val="en-US" w:eastAsia="en-US"/>
        </w:rPr>
        <w:t>1</w:t>
      </w:r>
      <w:bookmarkEnd w:id="3"/>
      <w:r>
        <w:rPr>
          <w:rFonts w:hint="eastAsia" w:ascii="Arial" w:hAnsi="Arial" w:cs="Arial"/>
          <w:lang w:val="en-US" w:eastAsia="en-US"/>
        </w:rPr>
        <w:t>14</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(BL CR to 38.300) Enhancement of RAN Slicing for NR (ZTE, China Telecom, Nokia, Nokia Shanghai Bell, Huawei, Ericsson)</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"D:\\会议硬盘\\TSGR3_121-bis\\Docs\\R3-235446.zip" </w:instrText>
      </w:r>
      <w:r>
        <w:rPr>
          <w:rFonts w:hint="eastAsia" w:ascii="Arial" w:hAnsi="Arial" w:cs="Arial"/>
          <w:lang w:val="en-US" w:eastAsia="en-US"/>
        </w:rPr>
        <w:fldChar w:fldCharType="separate"/>
      </w:r>
      <w:r>
        <w:rPr>
          <w:rFonts w:hint="eastAsia" w:ascii="Arial" w:hAnsi="Arial" w:cs="Arial"/>
          <w:lang w:val="en-US" w:eastAsia="en-US"/>
        </w:rPr>
        <w:t>R3-23</w:t>
      </w:r>
      <w:bookmarkStart w:id="4" w:name="_Hlt147852579"/>
      <w:r>
        <w:rPr>
          <w:rFonts w:hint="eastAsia" w:ascii="Arial" w:hAnsi="Arial" w:cs="Arial"/>
          <w:lang w:val="en-US" w:eastAsia="en-US"/>
        </w:rPr>
        <w:t>5</w:t>
      </w:r>
      <w:bookmarkEnd w:id="4"/>
      <w:bookmarkStart w:id="5" w:name="_Hlt147852552"/>
      <w:r>
        <w:rPr>
          <w:rFonts w:hint="eastAsia" w:ascii="Arial" w:hAnsi="Arial" w:cs="Arial"/>
          <w:lang w:val="en-US" w:eastAsia="en-US"/>
        </w:rPr>
        <w:t>4</w:t>
      </w:r>
      <w:bookmarkEnd w:id="5"/>
      <w:r>
        <w:rPr>
          <w:rFonts w:hint="eastAsia" w:ascii="Arial" w:hAnsi="Arial" w:cs="Arial"/>
          <w:lang w:val="en-US" w:eastAsia="en-US"/>
        </w:rPr>
        <w:t>46</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(TPs for BLCRs for 38.473 38.300)RAN impact on supporting Network Slice Service continuity scenario (ZTE)</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"D:\\会议硬盘\\TSGR3_121-bis\\Docs\\R3-235447.zip" </w:instrText>
      </w:r>
      <w:r>
        <w:rPr>
          <w:rFonts w:hint="eastAsia" w:ascii="Arial" w:hAnsi="Arial" w:cs="Arial"/>
          <w:lang w:val="en-US" w:eastAsia="en-US"/>
        </w:rPr>
        <w:fldChar w:fldCharType="separate"/>
      </w:r>
      <w:r>
        <w:rPr>
          <w:rFonts w:hint="eastAsia" w:ascii="Arial" w:hAnsi="Arial" w:cs="Arial"/>
          <w:lang w:val="en-US" w:eastAsia="en-US"/>
        </w:rPr>
        <w:t>R3-235447</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RAN impact on support Partially Allowed NSSAI (ZTE)</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"D:\\会议硬盘\\TSGR3_121-bis\\Docs\\R3-235276.zip" </w:instrText>
      </w:r>
      <w:r>
        <w:rPr>
          <w:rFonts w:hint="eastAsia" w:ascii="Arial" w:hAnsi="Arial" w:cs="Arial"/>
          <w:lang w:val="en-US" w:eastAsia="en-US"/>
        </w:rPr>
        <w:fldChar w:fldCharType="separate"/>
      </w:r>
      <w:r>
        <w:rPr>
          <w:rFonts w:hint="eastAsia" w:ascii="Arial" w:hAnsi="Arial" w:cs="Arial"/>
          <w:lang w:val="en-US" w:eastAsia="en-US"/>
        </w:rPr>
        <w:t>R3-23</w:t>
      </w:r>
      <w:bookmarkStart w:id="6" w:name="_Hlt147853952"/>
      <w:r>
        <w:rPr>
          <w:rFonts w:hint="eastAsia" w:ascii="Arial" w:hAnsi="Arial" w:cs="Arial"/>
          <w:lang w:val="en-US" w:eastAsia="en-US"/>
        </w:rPr>
        <w:t>5</w:t>
      </w:r>
      <w:bookmarkEnd w:id="6"/>
      <w:r>
        <w:rPr>
          <w:rFonts w:hint="eastAsia" w:ascii="Arial" w:hAnsi="Arial" w:cs="Arial"/>
          <w:lang w:val="en-US" w:eastAsia="en-US"/>
        </w:rPr>
        <w:t>276</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TS 38.413 and TS 38.423) Support of Network Slice Service Continuity (Nokia, Nokia Shanghai Bell, Orange)</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"D:\\会议硬盘\\TSGR3_121-bis\\Docs\\R3-235277.zip" </w:instrText>
      </w:r>
      <w:r>
        <w:rPr>
          <w:rFonts w:hint="eastAsia" w:ascii="Arial" w:hAnsi="Arial" w:cs="Arial"/>
          <w:lang w:val="en-US" w:eastAsia="en-US"/>
        </w:rPr>
        <w:fldChar w:fldCharType="separate"/>
      </w:r>
      <w:r>
        <w:rPr>
          <w:rFonts w:hint="eastAsia" w:ascii="Arial" w:hAnsi="Arial" w:cs="Arial"/>
          <w:lang w:val="en-US" w:eastAsia="en-US"/>
        </w:rPr>
        <w:t>R3-235277</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TS 38.413) Support of Partially Allowed NSSAI (Nokia, Nokia Shanghai Bell, Orange)</w:t>
      </w:r>
    </w:p>
    <w:p>
      <w:pPr>
        <w:pStyle w:val="88"/>
        <w:numPr>
          <w:ilvl w:val="0"/>
          <w:numId w:val="6"/>
        </w:numPr>
        <w:spacing w:after="0"/>
        <w:rPr>
          <w:rFonts w:hint="eastAsia" w:ascii="Arial" w:hAnsi="Arial" w:cs="Arial"/>
          <w:lang w:val="en-US" w:eastAsia="en-US"/>
        </w:rPr>
      </w:pPr>
      <w:bookmarkStart w:id="7" w:name="OLE_LINK2"/>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"D:\\会议硬盘\\TSGR3_121-bis\\Docs\\R3-235178.zip" </w:instrText>
      </w:r>
      <w:r>
        <w:rPr>
          <w:rFonts w:hint="eastAsia" w:ascii="Arial" w:hAnsi="Arial" w:cs="Arial"/>
          <w:lang w:val="en-US" w:eastAsia="en-US"/>
        </w:rPr>
        <w:fldChar w:fldCharType="separate"/>
      </w:r>
      <w:r>
        <w:rPr>
          <w:rFonts w:hint="eastAsia" w:ascii="Arial" w:hAnsi="Arial" w:cs="Arial"/>
          <w:lang w:val="en-US" w:eastAsia="en-US"/>
        </w:rPr>
        <w:t>R3-235178</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eNS_Ph3 BLCR for TS 38.300) Enhanced network slicing phase 3 (Huawei)</w:t>
      </w:r>
    </w:p>
    <w:bookmarkEnd w:id="7"/>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"D:\\会议硬盘\\TSGR3_121-bis\\Docs\\R3-235179.zip" </w:instrText>
      </w:r>
      <w:r>
        <w:rPr>
          <w:rFonts w:hint="eastAsia" w:ascii="Arial" w:hAnsi="Arial" w:cs="Arial"/>
          <w:lang w:val="en-US" w:eastAsia="en-US"/>
        </w:rPr>
        <w:fldChar w:fldCharType="separate"/>
      </w:r>
      <w:r>
        <w:rPr>
          <w:rFonts w:hint="eastAsia" w:ascii="Arial" w:hAnsi="Arial" w:cs="Arial"/>
          <w:lang w:val="en-US" w:eastAsia="en-US"/>
        </w:rPr>
        <w:t>R3-235179</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eNS_Ph3 BLCR for TS 38.413) Partially allowed NSSAI in a registration area (Huawei)</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"D:\\会议硬盘\\TSGR3_121-bis\\Docs\\R3-235343.zip" </w:instrText>
      </w:r>
      <w:r>
        <w:rPr>
          <w:rFonts w:hint="eastAsia" w:ascii="Arial" w:hAnsi="Arial" w:cs="Arial"/>
          <w:lang w:val="en-US" w:eastAsia="en-US"/>
        </w:rPr>
        <w:fldChar w:fldCharType="separate"/>
      </w:r>
      <w:r>
        <w:rPr>
          <w:rFonts w:hint="eastAsia" w:ascii="Arial" w:hAnsi="Arial" w:cs="Arial"/>
          <w:lang w:val="en-US" w:eastAsia="en-US"/>
        </w:rPr>
        <w:t>R3-235343</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Discussion on remaining open issues for RAN slicing (LG Electronics)</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"D:\\会议硬盘\\TSGR3_121-bis\\Docs\\R3-235344.zip" </w:instrText>
      </w:r>
      <w:r>
        <w:rPr>
          <w:rFonts w:hint="eastAsia" w:ascii="Arial" w:hAnsi="Arial" w:cs="Arial"/>
          <w:lang w:val="en-US" w:eastAsia="en-US"/>
        </w:rPr>
        <w:fldChar w:fldCharType="separate"/>
      </w:r>
      <w:r>
        <w:rPr>
          <w:rFonts w:hint="eastAsia" w:ascii="Arial" w:hAnsi="Arial" w:cs="Arial"/>
          <w:lang w:val="en-US" w:eastAsia="en-US"/>
        </w:rPr>
        <w:t>R3-235344</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TS 38.413 and 38.423) TP for RAN slicing enhancement (LG Electronics)</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"D:\\会议硬盘\\TSGR3_121-bis\\Docs\\R3-235353.zip" </w:instrText>
      </w:r>
      <w:r>
        <w:rPr>
          <w:rFonts w:hint="eastAsia" w:ascii="Arial" w:hAnsi="Arial" w:cs="Arial"/>
          <w:lang w:val="en-US" w:eastAsia="en-US"/>
        </w:rPr>
        <w:fldChar w:fldCharType="separate"/>
      </w:r>
      <w:r>
        <w:rPr>
          <w:rFonts w:hint="eastAsia" w:ascii="Arial" w:hAnsi="Arial" w:cs="Arial"/>
          <w:lang w:val="en-US" w:eastAsia="en-US"/>
        </w:rPr>
        <w:t>R3-235353</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BLCR for 38.300 on supporting Partially Allowed NSSAI (CATT)</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"D:\\会议硬盘\\TSGR3_121-bis\\Docs\\R3-235354.zip" </w:instrText>
      </w:r>
      <w:r>
        <w:rPr>
          <w:rFonts w:hint="eastAsia" w:ascii="Arial" w:hAnsi="Arial" w:cs="Arial"/>
          <w:lang w:val="en-US" w:eastAsia="en-US"/>
        </w:rPr>
        <w:fldChar w:fldCharType="separate"/>
      </w:r>
      <w:r>
        <w:rPr>
          <w:rFonts w:hint="eastAsia" w:ascii="Arial" w:hAnsi="Arial" w:cs="Arial"/>
          <w:lang w:val="en-US" w:eastAsia="en-US"/>
        </w:rPr>
        <w:t>R3-235354</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38.423 for supporting alternative S-NSSAI (CATT)</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"D:\\会议硬盘\\TSGR3_121-bis\\Docs\\R3-235391.zip" </w:instrText>
      </w:r>
      <w:r>
        <w:rPr>
          <w:rFonts w:hint="eastAsia" w:ascii="Arial" w:hAnsi="Arial" w:cs="Arial"/>
          <w:lang w:val="en-US" w:eastAsia="en-US"/>
        </w:rPr>
        <w:fldChar w:fldCharType="separate"/>
      </w:r>
      <w:r>
        <w:rPr>
          <w:rFonts w:hint="eastAsia" w:ascii="Arial" w:hAnsi="Arial" w:cs="Arial"/>
          <w:lang w:val="en-US" w:eastAsia="en-US"/>
        </w:rPr>
        <w:t>R3-235391</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Discussion on support of Network Slice Service Continuity (China Telecommunication)</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"D:\\会议硬盘\\TSGR3_121-bis\\Docs\\R3-235479.zip" </w:instrText>
      </w:r>
      <w:r>
        <w:rPr>
          <w:rFonts w:hint="eastAsia" w:ascii="Arial" w:hAnsi="Arial" w:cs="Arial"/>
          <w:lang w:val="en-US" w:eastAsia="en-US"/>
        </w:rPr>
        <w:fldChar w:fldCharType="separate"/>
      </w:r>
      <w:r>
        <w:rPr>
          <w:rFonts w:hint="eastAsia" w:ascii="Arial" w:hAnsi="Arial" w:cs="Arial"/>
          <w:lang w:val="en-US" w:eastAsia="en-US"/>
        </w:rPr>
        <w:t>R3-235479</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Remaining issues on the enhancement of RAN slicing (Samsung)</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"D:\\会议硬盘\\TSGR3_121-bis\\Docs\\R3-235592.zip" </w:instrText>
      </w:r>
      <w:r>
        <w:rPr>
          <w:rFonts w:hint="eastAsia" w:ascii="Arial" w:hAnsi="Arial" w:cs="Arial"/>
          <w:lang w:val="en-US" w:eastAsia="en-US"/>
        </w:rPr>
        <w:fldChar w:fldCharType="separate"/>
      </w:r>
      <w:r>
        <w:rPr>
          <w:rFonts w:hint="eastAsia" w:ascii="Arial" w:hAnsi="Arial" w:cs="Arial"/>
          <w:lang w:val="en-US" w:eastAsia="en-US"/>
        </w:rPr>
        <w:t>R3-235592</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slicing CR for TS 38.300) Clarifications on Partially Allowed NSSAI (Ericsson, Deutsche Telekom, Bell Mobility)</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"D:\\会议硬盘\\TSGR3_121-bis\\Docs\\R3-235593.zip" </w:instrText>
      </w:r>
      <w:r>
        <w:rPr>
          <w:rFonts w:hint="eastAsia" w:ascii="Arial" w:hAnsi="Arial" w:cs="Arial"/>
          <w:lang w:val="en-US" w:eastAsia="en-US"/>
        </w:rPr>
        <w:fldChar w:fldCharType="separate"/>
      </w:r>
      <w:r>
        <w:rPr>
          <w:rFonts w:hint="eastAsia" w:ascii="Arial" w:hAnsi="Arial" w:cs="Arial"/>
          <w:lang w:val="en-US" w:eastAsia="en-US"/>
        </w:rPr>
        <w:t>R3-235593</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Clarifications on Partially Allowed NSSAI (Ericsson, Deutsche Telekom, Bell Mobility)</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"D:\\会议硬盘\\TSGR3_121-bis\\Docs\\R3-235594.zip" </w:instrText>
      </w:r>
      <w:r>
        <w:rPr>
          <w:rFonts w:hint="eastAsia" w:ascii="Arial" w:hAnsi="Arial" w:cs="Arial"/>
          <w:lang w:val="en-US" w:eastAsia="en-US"/>
        </w:rPr>
        <w:fldChar w:fldCharType="separate"/>
      </w:r>
      <w:r>
        <w:rPr>
          <w:rFonts w:hint="eastAsia" w:ascii="Arial" w:hAnsi="Arial" w:cs="Arial"/>
          <w:lang w:val="en-US" w:eastAsia="en-US"/>
        </w:rPr>
        <w:t>R3-235594</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LS on the use of Target NSSAI for optimised slice based mobility (Ericsson, Deutsche Telekom, Bell Mobility)</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"D:\\会议硬盘\\TSGR3_121-bis\\Docs\\R3-235595.zip" </w:instrText>
      </w:r>
      <w:r>
        <w:rPr>
          <w:rFonts w:hint="eastAsia" w:ascii="Arial" w:hAnsi="Arial" w:cs="Arial"/>
          <w:lang w:val="en-US" w:eastAsia="en-US"/>
        </w:rPr>
        <w:fldChar w:fldCharType="separate"/>
      </w:r>
      <w:r>
        <w:rPr>
          <w:rFonts w:hint="eastAsia" w:ascii="Arial" w:hAnsi="Arial" w:cs="Arial"/>
          <w:lang w:val="en-US" w:eastAsia="en-US"/>
        </w:rPr>
        <w:t>R3-235595</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Clarifications and Way Forward on Network Slice Service Continuity (Ericsson)</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"D:\\会议硬盘\\TSGR3_121-bis\\Docs\\R3-235596.zip" </w:instrText>
      </w:r>
      <w:r>
        <w:rPr>
          <w:rFonts w:hint="eastAsia" w:ascii="Arial" w:hAnsi="Arial" w:cs="Arial"/>
          <w:lang w:val="en-US" w:eastAsia="en-US"/>
        </w:rPr>
        <w:fldChar w:fldCharType="separate"/>
      </w:r>
      <w:r>
        <w:rPr>
          <w:rFonts w:hint="eastAsia" w:ascii="Arial" w:hAnsi="Arial" w:cs="Arial"/>
          <w:lang w:val="en-US" w:eastAsia="en-US"/>
        </w:rPr>
        <w:t>R3-235596</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Clarification on the use of S-NSSAI in PDU Session Resource Modify (Ericsson)</w:t>
      </w:r>
    </w:p>
    <w:p>
      <w:pPr>
        <w:pStyle w:val="88"/>
        <w:numPr>
          <w:ilvl w:val="0"/>
          <w:numId w:val="6"/>
        </w:numPr>
        <w:spacing w:after="0"/>
        <w:rPr>
          <w:rFonts w:hint="eastAsia" w:ascii="Arial" w:hAnsi="Arial" w:cs="Arial"/>
          <w:lang w:val="en-US" w:eastAsia="zh-CN"/>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"D:\\会议硬盘\\TSGR3_121-bis\\Docs\\R3-235645.zip" </w:instrText>
      </w:r>
      <w:r>
        <w:rPr>
          <w:rFonts w:hint="eastAsia" w:ascii="Arial" w:hAnsi="Arial" w:cs="Arial"/>
          <w:lang w:val="en-US" w:eastAsia="en-US"/>
        </w:rPr>
        <w:fldChar w:fldCharType="separate"/>
      </w:r>
      <w:r>
        <w:rPr>
          <w:rFonts w:hint="eastAsia" w:ascii="Arial" w:hAnsi="Arial" w:cs="Arial"/>
          <w:lang w:val="en-US" w:eastAsia="en-US"/>
        </w:rPr>
        <w:t>R3-235645</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Discussion on network slice service continuity (CMCC)</w:t>
      </w:r>
    </w:p>
    <w:p>
      <w:pPr>
        <w:pStyle w:val="88"/>
        <w:numPr>
          <w:ilvl w:val="0"/>
          <w:numId w:val="6"/>
        </w:numPr>
        <w:spacing w:after="0"/>
        <w:rPr>
          <w:rFonts w:hint="eastAsia" w:ascii="Arial" w:hAnsi="Arial" w:cs="Arial"/>
          <w:lang w:val="en-US" w:eastAsia="zh-CN"/>
        </w:rPr>
      </w:pPr>
      <w:r>
        <w:rPr>
          <w:rFonts w:hint="eastAsia" w:ascii="Arial" w:hAnsi="Arial" w:cs="Arial"/>
          <w:lang w:val="en-US" w:eastAsia="en-US"/>
        </w:rPr>
        <w:t>R3</w:t>
      </w:r>
      <w:bookmarkStart w:id="8" w:name="_Hlt148084744"/>
      <w:r>
        <w:rPr>
          <w:rFonts w:hint="eastAsia" w:ascii="Arial" w:hAnsi="Arial" w:cs="Arial"/>
          <w:lang w:val="en-US" w:eastAsia="en-US"/>
        </w:rPr>
        <w:t>-</w:t>
      </w:r>
      <w:bookmarkEnd w:id="8"/>
      <w:r>
        <w:rPr>
          <w:rFonts w:hint="eastAsia" w:ascii="Arial" w:hAnsi="Arial" w:cs="Arial"/>
          <w:lang w:val="en-US" w:eastAsia="en-US"/>
        </w:rPr>
        <w:t>235752</w:t>
      </w:r>
      <w:r>
        <w:rPr>
          <w:rFonts w:hint="eastAsia" w:ascii="Arial" w:hAnsi="Arial" w:cs="Arial"/>
          <w:lang w:val="en-US" w:eastAsia="zh-CN"/>
        </w:rPr>
        <w:t xml:space="preserve"> revised of </w:t>
      </w: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"D:\\会议硬盘\\TSGR3_121-bis\\Docs\\R3-235446.zip" </w:instrText>
      </w:r>
      <w:r>
        <w:rPr>
          <w:rFonts w:hint="eastAsia" w:ascii="Arial" w:hAnsi="Arial" w:cs="Arial"/>
          <w:lang w:val="en-US" w:eastAsia="en-US"/>
        </w:rPr>
        <w:fldChar w:fldCharType="separate"/>
      </w:r>
      <w:r>
        <w:rPr>
          <w:rFonts w:hint="eastAsia" w:ascii="Arial" w:hAnsi="Arial" w:cs="Arial"/>
          <w:lang w:val="en-US" w:eastAsia="en-US"/>
        </w:rPr>
        <w:t>R3-235446</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(TPs for BLCRs for 38.473 38.300)RAN impact on supporting Network Slice Service continuity scenario (ZTE)</w:t>
      </w:r>
    </w:p>
    <w:p>
      <w:pPr>
        <w:pStyle w:val="88"/>
        <w:numPr>
          <w:ilvl w:val="0"/>
          <w:numId w:val="6"/>
        </w:numPr>
        <w:spacing w:after="0"/>
        <w:rPr>
          <w:rFonts w:hint="eastAsia" w:ascii="Arial" w:hAnsi="Arial" w:cs="Arial"/>
          <w:lang w:val="en-US" w:eastAsia="zh-CN"/>
        </w:rPr>
      </w:pPr>
      <w:r>
        <w:rPr>
          <w:rFonts w:hint="eastAsia" w:ascii="Arial" w:hAnsi="Arial" w:cs="Arial"/>
          <w:lang w:val="en-US" w:eastAsia="en-US"/>
        </w:rPr>
        <w:t>R3-235</w:t>
      </w:r>
      <w:bookmarkStart w:id="9" w:name="_Hlt148084779"/>
      <w:r>
        <w:rPr>
          <w:rFonts w:hint="eastAsia" w:ascii="Arial" w:hAnsi="Arial" w:cs="Arial"/>
          <w:lang w:val="en-US" w:eastAsia="en-US"/>
        </w:rPr>
        <w:t>7</w:t>
      </w:r>
      <w:bookmarkEnd w:id="9"/>
      <w:r>
        <w:rPr>
          <w:rFonts w:hint="eastAsia" w:ascii="Arial" w:hAnsi="Arial" w:cs="Arial"/>
          <w:lang w:val="en-US" w:eastAsia="en-US"/>
        </w:rPr>
        <w:t>78</w:t>
      </w:r>
      <w:r>
        <w:rPr>
          <w:rFonts w:hint="eastAsia" w:ascii="Arial" w:hAnsi="Arial" w:cs="Arial"/>
          <w:lang w:val="en-US" w:eastAsia="zh-CN"/>
        </w:rPr>
        <w:t xml:space="preserve"> revised of </w:t>
      </w: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"D:\\会议硬盘\\TSGR3_121-bis\\Docs\\R3-235277.zip" </w:instrText>
      </w:r>
      <w:r>
        <w:rPr>
          <w:rFonts w:hint="eastAsia" w:ascii="Arial" w:hAnsi="Arial" w:cs="Arial"/>
          <w:lang w:val="en-US" w:eastAsia="en-US"/>
        </w:rPr>
        <w:fldChar w:fldCharType="separate"/>
      </w:r>
      <w:r>
        <w:rPr>
          <w:rFonts w:hint="eastAsia" w:ascii="Arial" w:hAnsi="Arial" w:cs="Arial"/>
          <w:lang w:val="en-US" w:eastAsia="en-US"/>
        </w:rPr>
        <w:t>R3-235277</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TS 38.413) Support of Partially Allowed NSSAI (Nokia, Nokia Shanghai Bell, Orange)</w:t>
      </w:r>
    </w:p>
    <w:p>
      <w:pPr>
        <w:pStyle w:val="88"/>
        <w:numPr>
          <w:ilvl w:val="0"/>
          <w:numId w:val="6"/>
        </w:numPr>
        <w:spacing w:after="0"/>
        <w:rPr>
          <w:rFonts w:hint="eastAsia" w:ascii="Arial" w:hAnsi="Arial" w:cs="Arial"/>
          <w:lang w:val="en-US" w:eastAsia="en-US"/>
        </w:rPr>
      </w:pPr>
      <w:r>
        <w:rPr>
          <w:rFonts w:hint="eastAsia" w:ascii="Arial" w:hAnsi="Arial" w:cs="Arial"/>
          <w:lang w:val="en-US" w:eastAsia="en-US"/>
        </w:rPr>
        <w:t>R3-235</w:t>
      </w:r>
      <w:bookmarkStart w:id="10" w:name="_Hlt148084842"/>
      <w:r>
        <w:rPr>
          <w:rFonts w:hint="eastAsia" w:ascii="Arial" w:hAnsi="Arial" w:cs="Arial"/>
          <w:lang w:val="en-US" w:eastAsia="en-US"/>
        </w:rPr>
        <w:t>8</w:t>
      </w:r>
      <w:bookmarkEnd w:id="10"/>
      <w:r>
        <w:rPr>
          <w:rFonts w:hint="eastAsia" w:ascii="Arial" w:hAnsi="Arial" w:cs="Arial"/>
          <w:lang w:val="en-US" w:eastAsia="en-US"/>
        </w:rPr>
        <w:t>00</w:t>
      </w:r>
      <w:r>
        <w:rPr>
          <w:rFonts w:hint="eastAsia" w:ascii="Arial" w:hAnsi="Arial" w:cs="Arial"/>
          <w:lang w:val="en-US" w:eastAsia="zh-CN"/>
        </w:rPr>
        <w:t xml:space="preserve"> revised of </w:t>
      </w: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"D:\\会议硬盘\\TSGR3_121-bis\\Docs\\R3-235178.zip" </w:instrText>
      </w:r>
      <w:r>
        <w:rPr>
          <w:rFonts w:hint="eastAsia" w:ascii="Arial" w:hAnsi="Arial" w:cs="Arial"/>
          <w:lang w:val="en-US" w:eastAsia="en-US"/>
        </w:rPr>
        <w:fldChar w:fldCharType="separate"/>
      </w:r>
      <w:r>
        <w:rPr>
          <w:rFonts w:hint="eastAsia" w:ascii="Arial" w:hAnsi="Arial" w:cs="Arial"/>
          <w:lang w:val="en-US" w:eastAsia="en-US"/>
        </w:rPr>
        <w:t>R3-235178</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eNS_Ph3 BLCR for TS 38.300) Enhanced network slicing phase 3 (Huawei)</w:t>
      </w:r>
    </w:p>
    <w:p>
      <w:pPr>
        <w:pStyle w:val="88"/>
        <w:numPr>
          <w:ilvl w:val="0"/>
          <w:numId w:val="6"/>
        </w:numPr>
        <w:spacing w:after="0"/>
        <w:rPr>
          <w:rFonts w:hint="eastAsia" w:ascii="Arial" w:hAnsi="Arial" w:cs="Arial"/>
          <w:lang w:val="en-US" w:eastAsia="zh-CN"/>
        </w:rPr>
      </w:pPr>
      <w:r>
        <w:rPr>
          <w:rFonts w:hint="eastAsia" w:ascii="Arial" w:hAnsi="Arial" w:cs="Arial"/>
          <w:lang w:val="en-US" w:eastAsia="zh-CN"/>
        </w:rPr>
        <w:t xml:space="preserve">R3-235892 revised of </w:t>
      </w:r>
      <w:r>
        <w:rPr>
          <w:rFonts w:hint="eastAsia" w:ascii="Arial" w:hAnsi="Arial" w:cs="Arial"/>
          <w:lang w:val="en-US" w:eastAsia="en-US"/>
        </w:rPr>
        <w:t>R3-2</w:t>
      </w:r>
      <w:bookmarkStart w:id="11" w:name="_Hlt148084888"/>
      <w:r>
        <w:rPr>
          <w:rFonts w:hint="eastAsia" w:ascii="Arial" w:hAnsi="Arial" w:cs="Arial"/>
          <w:lang w:val="en-US" w:eastAsia="en-US"/>
        </w:rPr>
        <w:t>3</w:t>
      </w:r>
      <w:bookmarkEnd w:id="11"/>
      <w:r>
        <w:rPr>
          <w:rFonts w:hint="eastAsia" w:ascii="Arial" w:hAnsi="Arial" w:cs="Arial"/>
          <w:lang w:val="en-US" w:eastAsia="en-US"/>
        </w:rPr>
        <w:t>5801</w:t>
      </w:r>
      <w:r>
        <w:rPr>
          <w:rFonts w:hint="eastAsia" w:ascii="Arial" w:hAnsi="Arial" w:cs="Arial"/>
          <w:lang w:val="en-US" w:eastAsia="zh-CN"/>
        </w:rPr>
        <w:t xml:space="preserve"> </w:t>
      </w:r>
      <w:r>
        <w:rPr>
          <w:rFonts w:hint="eastAsia" w:ascii="Arial" w:hAnsi="Arial" w:cs="Arial"/>
          <w:lang w:val="en-US" w:eastAsia="en-US"/>
        </w:rPr>
        <w:t>(TP for BLCR for 38.300) RAN impact on supporting Network Slice Service continuity scenario</w:t>
      </w:r>
    </w:p>
    <w:p>
      <w:pPr>
        <w:pStyle w:val="88"/>
        <w:numPr>
          <w:ilvl w:val="0"/>
          <w:numId w:val="6"/>
        </w:numPr>
        <w:spacing w:after="0"/>
        <w:rPr>
          <w:rFonts w:hint="eastAsia" w:ascii="Arial" w:hAnsi="Arial" w:cs="Arial"/>
          <w:lang w:val="en-US" w:eastAsia="zh-CN"/>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"D:\\会议硬盘\\TSGR3_121-bis\\Docs\\R3-235547.zip" </w:instrText>
      </w:r>
      <w:r>
        <w:rPr>
          <w:rFonts w:hint="eastAsia" w:ascii="Arial" w:hAnsi="Arial" w:cs="Arial"/>
          <w:lang w:val="en-US" w:eastAsia="en-US"/>
        </w:rPr>
        <w:fldChar w:fldCharType="separate"/>
      </w:r>
      <w:r>
        <w:rPr>
          <w:rFonts w:hint="eastAsia" w:ascii="Arial" w:hAnsi="Arial" w:cs="Arial"/>
          <w:lang w:val="en-US" w:eastAsia="en-US"/>
        </w:rPr>
        <w:t>R3-235547</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Signalling cells configured with zero resources for a slice (Nokia, Nokia Shanghai Bell, Huawei, ZTE, Samsung, Qualcomm Incorporated, CATT, Orange, China Unicom, Deutsche Telekom)</w:t>
      </w:r>
    </w:p>
    <w:p>
      <w:pPr>
        <w:pStyle w:val="88"/>
        <w:numPr>
          <w:ilvl w:val="0"/>
          <w:numId w:val="6"/>
        </w:numPr>
        <w:spacing w:after="0"/>
        <w:rPr>
          <w:rFonts w:hint="eastAsia" w:ascii="Arial" w:hAnsi="Arial" w:cs="Arial"/>
          <w:lang w:val="en-US" w:eastAsia="zh-CN"/>
        </w:rPr>
      </w:pPr>
      <w:r>
        <w:rPr>
          <w:rFonts w:hint="eastAsia" w:ascii="Arial" w:hAnsi="Arial" w:cs="Arial"/>
          <w:lang w:val="en-US" w:eastAsia="en-US"/>
        </w:rPr>
        <w:t>R3-235893</w:t>
      </w:r>
      <w:r>
        <w:rPr>
          <w:rFonts w:hint="eastAsia" w:ascii="Arial" w:hAnsi="Arial" w:cs="Arial"/>
          <w:lang w:val="en-US" w:eastAsia="zh-CN"/>
        </w:rPr>
        <w:t xml:space="preserve">  revised of </w:t>
      </w:r>
      <w:r>
        <w:rPr>
          <w:rFonts w:hint="eastAsia" w:ascii="Arial" w:hAnsi="Arial" w:cs="Arial"/>
          <w:lang w:val="en-US" w:eastAsia="en-US"/>
        </w:rPr>
        <w:t>R3-2</w:t>
      </w:r>
      <w:bookmarkStart w:id="12" w:name="_Hlt148085583"/>
      <w:r>
        <w:rPr>
          <w:rFonts w:hint="eastAsia" w:ascii="Arial" w:hAnsi="Arial" w:cs="Arial"/>
          <w:lang w:val="en-US" w:eastAsia="en-US"/>
        </w:rPr>
        <w:t>3</w:t>
      </w:r>
      <w:bookmarkEnd w:id="12"/>
      <w:r>
        <w:rPr>
          <w:rFonts w:hint="eastAsia" w:ascii="Arial" w:hAnsi="Arial" w:cs="Arial"/>
          <w:lang w:val="en-US" w:eastAsia="en-US"/>
        </w:rPr>
        <w:t>5847</w:t>
      </w:r>
      <w:r>
        <w:rPr>
          <w:rFonts w:hint="eastAsia" w:ascii="Arial" w:hAnsi="Arial" w:cs="Arial"/>
          <w:lang w:val="en-US" w:eastAsia="zh-CN"/>
        </w:rPr>
        <w:t xml:space="preserve"> revised of </w:t>
      </w: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"D:\\会议硬盘\\TSGR3_121-bis\\Docs\\R3-235549.zip" </w:instrText>
      </w:r>
      <w:r>
        <w:rPr>
          <w:rFonts w:hint="eastAsia" w:ascii="Arial" w:hAnsi="Arial" w:cs="Arial"/>
          <w:lang w:val="en-US" w:eastAsia="en-US"/>
        </w:rPr>
        <w:fldChar w:fldCharType="separate"/>
      </w:r>
      <w:r>
        <w:rPr>
          <w:rFonts w:hint="eastAsia" w:ascii="Arial" w:hAnsi="Arial" w:cs="Arial"/>
          <w:lang w:val="en-US" w:eastAsia="en-US"/>
        </w:rPr>
        <w:t>R3-235</w:t>
      </w:r>
      <w:bookmarkStart w:id="13" w:name="_Hlt148085986"/>
      <w:r>
        <w:rPr>
          <w:rFonts w:hint="eastAsia" w:ascii="Arial" w:hAnsi="Arial" w:cs="Arial"/>
          <w:lang w:val="en-US" w:eastAsia="en-US"/>
        </w:rPr>
        <w:t>5</w:t>
      </w:r>
      <w:bookmarkEnd w:id="13"/>
      <w:r>
        <w:rPr>
          <w:rFonts w:hint="eastAsia" w:ascii="Arial" w:hAnsi="Arial" w:cs="Arial"/>
          <w:lang w:val="en-US" w:eastAsia="en-US"/>
        </w:rPr>
        <w:t>49</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Signalling cells configured with zero resources for a slice  (Nokia, Nokia Shanghai Bell, Huawei, ZTE, Qualcomm Incorporated, Orange, China Unicom, Deutsche Telekom)</w:t>
      </w:r>
    </w:p>
    <w:p>
      <w:pPr>
        <w:pStyle w:val="88"/>
        <w:numPr>
          <w:ilvl w:val="0"/>
          <w:numId w:val="0"/>
        </w:numPr>
        <w:overflowPunct w:val="0"/>
        <w:autoSpaceDE w:val="0"/>
        <w:autoSpaceDN w:val="0"/>
        <w:adjustRightInd w:val="0"/>
        <w:spacing w:after="0"/>
        <w:textAlignment w:val="baseline"/>
        <w:rPr>
          <w:rFonts w:hint="eastAsia" w:ascii="Arial" w:hAnsi="Arial" w:cs="Arial"/>
          <w:lang w:val="en-US" w:eastAsia="en-US"/>
        </w:rPr>
      </w:pP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宋体" w:cs="Arial"/>
          <w:b/>
          <w:bCs/>
          <w:lang w:val="en-US" w:eastAsia="zh-CN"/>
        </w:rPr>
      </w:pPr>
      <w:r>
        <w:rPr>
          <w:rFonts w:ascii="Arial" w:hAnsi="Arial" w:cs="Arial"/>
          <w:b/>
          <w:bCs/>
          <w:lang w:eastAsia="ja-JP"/>
        </w:rPr>
        <w:t>RAN3#12</w:t>
      </w:r>
      <w:r>
        <w:rPr>
          <w:rFonts w:hint="eastAsia" w:ascii="Arial" w:hAnsi="Arial" w:eastAsia="宋体" w:cs="Arial"/>
          <w:b/>
          <w:bCs/>
          <w:lang w:val="en-US" w:eastAsia="zh-CN"/>
        </w:rPr>
        <w:t>2</w:t>
      </w:r>
    </w:p>
    <w:p>
      <w:pPr>
        <w:pStyle w:val="88"/>
        <w:numPr>
          <w:ilvl w:val="0"/>
          <w:numId w:val="7"/>
        </w:numPr>
        <w:spacing w:after="0"/>
        <w:ind w:left="720" w:leftChars="0" w:hanging="360" w:firstLineChars="0"/>
        <w:rPr>
          <w:rFonts w:hint="default" w:ascii="Arial" w:hAnsi="Arial" w:cs="Arial"/>
          <w:lang w:val="en-US" w:eastAsia="en-US"/>
        </w:rPr>
      </w:pP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"D:\\会议硬盘\\TSGR3_122\\Docs\\R3-237109.zip" </w:instrText>
      </w:r>
      <w:r>
        <w:rPr>
          <w:rFonts w:hint="default" w:ascii="Arial" w:hAnsi="Arial" w:cs="Arial"/>
          <w:lang w:val="en-US" w:eastAsia="en-US"/>
        </w:rPr>
        <w:fldChar w:fldCharType="separate"/>
      </w:r>
      <w:r>
        <w:rPr>
          <w:rFonts w:hint="default" w:ascii="Arial" w:hAnsi="Arial" w:cs="Arial"/>
          <w:lang w:val="en-US" w:eastAsia="en-US"/>
        </w:rPr>
        <w:t>R3-237109</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(BL CR to 38.423) Signalling cells configured with zero resources for a slice (Nokia, Nokia Shanghai Bell, Huawei, ZTE, Qualcomm Incorporated, Orange, China Unicom, Deutsche Telekom, Samsung, CMCC)</w:t>
      </w:r>
    </w:p>
    <w:p>
      <w:pPr>
        <w:pStyle w:val="88"/>
        <w:numPr>
          <w:ilvl w:val="0"/>
          <w:numId w:val="7"/>
        </w:numPr>
        <w:spacing w:after="0"/>
        <w:ind w:left="720" w:leftChars="0" w:hanging="360" w:firstLineChars="0"/>
        <w:rPr>
          <w:rFonts w:hint="default" w:ascii="Arial" w:hAnsi="Arial" w:cs="Arial"/>
          <w:lang w:val="en-US" w:eastAsia="en-US"/>
        </w:rPr>
      </w:pP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"D:\\会议硬盘\\TSGR3_122\\Docs\\R3-237110.zip" </w:instrText>
      </w:r>
      <w:r>
        <w:rPr>
          <w:rFonts w:hint="default" w:ascii="Arial" w:hAnsi="Arial" w:cs="Arial"/>
          <w:lang w:val="en-US" w:eastAsia="en-US"/>
        </w:rPr>
        <w:fldChar w:fldCharType="separate"/>
      </w:r>
      <w:r>
        <w:rPr>
          <w:rFonts w:hint="default" w:ascii="Arial" w:hAnsi="Arial" w:cs="Arial"/>
          <w:lang w:val="en-US" w:eastAsia="en-US"/>
        </w:rPr>
        <w:t>R3-237110</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(BL CR to 38.300) Enhancement of RAN Slicing for NR (ZTE, China Telecom, Nokia, Nokia Shanghai Bell, Huawei, Ericsson)</w:t>
      </w:r>
    </w:p>
    <w:p>
      <w:pPr>
        <w:pStyle w:val="88"/>
        <w:numPr>
          <w:ilvl w:val="0"/>
          <w:numId w:val="7"/>
        </w:numPr>
        <w:spacing w:after="0"/>
        <w:ind w:left="720" w:leftChars="0" w:hanging="360" w:firstLineChars="0"/>
        <w:rPr>
          <w:rFonts w:hint="default" w:ascii="Arial" w:hAnsi="Arial" w:cs="Arial"/>
          <w:lang w:val="en-US" w:eastAsia="en-US"/>
        </w:rPr>
      </w:pP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"D:\\会议硬盘\\TSGR3_122\\Docs\\R3-237111.zip" </w:instrText>
      </w:r>
      <w:r>
        <w:rPr>
          <w:rFonts w:hint="default" w:ascii="Arial" w:hAnsi="Arial" w:cs="Arial"/>
          <w:lang w:val="en-US" w:eastAsia="en-US"/>
        </w:rPr>
        <w:fldChar w:fldCharType="separate"/>
      </w:r>
      <w:r>
        <w:rPr>
          <w:rFonts w:hint="default" w:ascii="Arial" w:hAnsi="Arial" w:cs="Arial"/>
          <w:lang w:val="en-US" w:eastAsia="en-US"/>
        </w:rPr>
        <w:t>R3-237111</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(BL CR to 38.413) Introduction of Enhancement of RAN Slicing for NR (Nokia, Nokia Shanghai Bell)</w:t>
      </w:r>
    </w:p>
    <w:p>
      <w:pPr>
        <w:pStyle w:val="88"/>
        <w:numPr>
          <w:ilvl w:val="0"/>
          <w:numId w:val="7"/>
        </w:numPr>
        <w:spacing w:after="0"/>
        <w:ind w:left="720" w:leftChars="0" w:hanging="360" w:firstLineChars="0"/>
        <w:rPr>
          <w:rFonts w:hint="default" w:ascii="Arial" w:hAnsi="Arial" w:cs="Arial"/>
          <w:lang w:val="en-US" w:eastAsia="en-US"/>
        </w:rPr>
      </w:pP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"D:\\会议硬盘\\TSGR3_122\\Docs\\R3-237112.zip" </w:instrText>
      </w:r>
      <w:r>
        <w:rPr>
          <w:rFonts w:hint="default" w:ascii="Arial" w:hAnsi="Arial" w:cs="Arial"/>
          <w:lang w:val="en-US" w:eastAsia="en-US"/>
        </w:rPr>
        <w:fldChar w:fldCharType="separate"/>
      </w:r>
      <w:r>
        <w:rPr>
          <w:rFonts w:hint="default" w:ascii="Arial" w:hAnsi="Arial" w:cs="Arial"/>
          <w:lang w:val="en-US" w:eastAsia="en-US"/>
        </w:rPr>
        <w:t>R3-237112</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(BL CR to 38.473) RAN impact on supporting Network Slice Service continuity scenario (CATT, ZTE)</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"D:\\会议硬盘\\TSGR3_122\\Docs\\R3-237609.zip" </w:instrText>
      </w:r>
      <w:r>
        <w:rPr>
          <w:rFonts w:hint="eastAsia" w:ascii="Arial" w:hAnsi="Arial" w:cs="Arial"/>
          <w:lang w:val="en-US" w:eastAsia="en-US"/>
        </w:rPr>
        <w:fldChar w:fldCharType="separate"/>
      </w:r>
      <w:r>
        <w:rPr>
          <w:rFonts w:hint="eastAsia" w:ascii="Arial" w:hAnsi="Arial" w:cs="Arial"/>
          <w:lang w:val="en-US" w:eastAsia="en-US"/>
        </w:rPr>
        <w:t>R3-237609</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Support for Network Slices with Area of Service not matching TAs (ZTE,China Telecom,CATT)</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"D:\\会议硬盘\\TSGR3_122\\Docs\\R3-237247.zip" </w:instrText>
      </w:r>
      <w:r>
        <w:rPr>
          <w:rFonts w:hint="eastAsia" w:ascii="Arial" w:hAnsi="Arial" w:cs="Arial"/>
          <w:lang w:val="en-US" w:eastAsia="en-US"/>
        </w:rPr>
        <w:fldChar w:fldCharType="separate"/>
      </w:r>
      <w:r>
        <w:rPr>
          <w:rFonts w:hint="eastAsia" w:ascii="Arial" w:hAnsi="Arial" w:cs="Arial"/>
          <w:lang w:val="en-US" w:eastAsia="en-US"/>
        </w:rPr>
        <w:t>R3-237247</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BLCR for TS 38.300) Finalizing the enhanced network slicing phase 3 (Huawei)</w:t>
      </w:r>
    </w:p>
    <w:p>
      <w:pPr>
        <w:pStyle w:val="88"/>
        <w:numPr>
          <w:ilvl w:val="0"/>
          <w:numId w:val="7"/>
        </w:numPr>
        <w:spacing w:after="0"/>
        <w:ind w:left="720" w:leftChars="0" w:hanging="360" w:firstLineChars="0"/>
        <w:rPr>
          <w:rFonts w:hint="default" w:ascii="Arial" w:hAnsi="Arial" w:cs="Arial"/>
          <w:lang w:val="en-US" w:eastAsia="en-US"/>
        </w:rPr>
      </w:pPr>
      <w:bookmarkStart w:id="14" w:name="OLE_LINK1"/>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"D:\\会议硬盘\\TSGR3_122\\Docs\\R3-237463.zip" </w:instrText>
      </w:r>
      <w:r>
        <w:rPr>
          <w:rFonts w:hint="default" w:ascii="Arial" w:hAnsi="Arial" w:cs="Arial"/>
          <w:lang w:val="en-US" w:eastAsia="en-US"/>
        </w:rPr>
        <w:fldChar w:fldCharType="separate"/>
      </w:r>
      <w:r>
        <w:rPr>
          <w:rFonts w:hint="default" w:ascii="Arial" w:hAnsi="Arial" w:cs="Arial"/>
          <w:lang w:val="en-US" w:eastAsia="en-US"/>
        </w:rPr>
        <w:t>R3-237463</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(TP for TS 38.300 and TS 38.413) Finalization of Partially Allowed NSSAI (Nokia, Nokia Shanghai Bell, Orange)</w:t>
      </w:r>
      <w:bookmarkEnd w:id="14"/>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"D:\\会议硬盘\\TSGR3_122\\Docs\\R3-237608.zip" </w:instrText>
      </w:r>
      <w:r>
        <w:rPr>
          <w:rFonts w:hint="eastAsia" w:ascii="Arial" w:hAnsi="Arial" w:cs="Arial"/>
          <w:lang w:val="en-US" w:eastAsia="en-US"/>
        </w:rPr>
        <w:fldChar w:fldCharType="separate"/>
      </w:r>
      <w:r>
        <w:rPr>
          <w:rFonts w:hint="eastAsia" w:ascii="Arial" w:hAnsi="Arial" w:cs="Arial"/>
          <w:lang w:val="en-US" w:eastAsia="en-US"/>
        </w:rPr>
        <w:t>R3-237608</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Leftover issues for eNS (ZTE)</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"D:\\会议硬盘\\TSGR3_122\\Docs\\R3-237462.zip" </w:instrText>
      </w:r>
      <w:r>
        <w:rPr>
          <w:rFonts w:hint="eastAsia" w:ascii="Arial" w:hAnsi="Arial" w:cs="Arial"/>
          <w:lang w:val="en-US" w:eastAsia="en-US"/>
        </w:rPr>
        <w:fldChar w:fldCharType="separate"/>
      </w:r>
      <w:r>
        <w:rPr>
          <w:rFonts w:hint="eastAsia" w:ascii="Arial" w:hAnsi="Arial" w:cs="Arial"/>
          <w:lang w:val="en-US" w:eastAsia="en-US"/>
        </w:rPr>
        <w:t>R3-237462</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TS 38.413 and TS 38.423) Finalization of Network Slice Service Continuity (Nokia, Nokia Shanghai Bell, Orange, CMCC, CATT, Samsung)</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"D:\\会议硬盘\\TSGR3_122\\Docs\\R3-237495.zip" </w:instrText>
      </w:r>
      <w:r>
        <w:rPr>
          <w:rFonts w:hint="eastAsia" w:ascii="Arial" w:hAnsi="Arial" w:cs="Arial"/>
          <w:lang w:val="en-US" w:eastAsia="en-US"/>
        </w:rPr>
        <w:fldChar w:fldCharType="separate"/>
      </w:r>
      <w:r>
        <w:rPr>
          <w:rFonts w:hint="eastAsia" w:ascii="Arial" w:hAnsi="Arial" w:cs="Arial"/>
          <w:lang w:val="en-US" w:eastAsia="en-US"/>
        </w:rPr>
        <w:t>R3-237495</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Enhancements to Target NSSAI (Ericsson, Deutsche Telekom, Bell Mobility)</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"D:\\会议硬盘\\TSGR3_122\\Docs\\R3-237496.zip" </w:instrText>
      </w:r>
      <w:r>
        <w:rPr>
          <w:rFonts w:hint="eastAsia" w:ascii="Arial" w:hAnsi="Arial" w:cs="Arial"/>
          <w:lang w:val="en-US" w:eastAsia="en-US"/>
        </w:rPr>
        <w:fldChar w:fldCharType="separate"/>
      </w:r>
      <w:r>
        <w:rPr>
          <w:rFonts w:hint="eastAsia" w:ascii="Arial" w:hAnsi="Arial" w:cs="Arial"/>
          <w:lang w:val="en-US" w:eastAsia="en-US"/>
        </w:rPr>
        <w:t>R3-237496</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eNS_Ph3-NR-Core for BLCR TS38.413) Target NSSAI Enhancements (Ericsson, Deutsche Telekom, Bell Mobility)</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"D:\\会议硬盘\\TSGR3_122\\Docs\\R3-237497.zip" </w:instrText>
      </w:r>
      <w:r>
        <w:rPr>
          <w:rFonts w:hint="eastAsia" w:ascii="Arial" w:hAnsi="Arial" w:cs="Arial"/>
          <w:lang w:val="en-US" w:eastAsia="en-US"/>
        </w:rPr>
        <w:fldChar w:fldCharType="separate"/>
      </w:r>
      <w:r>
        <w:rPr>
          <w:rFonts w:hint="eastAsia" w:ascii="Arial" w:hAnsi="Arial" w:cs="Arial"/>
          <w:lang w:val="en-US" w:eastAsia="en-US"/>
        </w:rPr>
        <w:t>R3-237497</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LS on the use of Target NSSAI for optimised slice based mobility (Ericsson, Deutsche Telekom, Bell Mobility)</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"D:\\会议硬盘\\TSGR3_122\\Docs\\R3-237498.zip" </w:instrText>
      </w:r>
      <w:r>
        <w:rPr>
          <w:rFonts w:hint="eastAsia" w:ascii="Arial" w:hAnsi="Arial" w:cs="Arial"/>
          <w:lang w:val="en-US" w:eastAsia="en-US"/>
        </w:rPr>
        <w:fldChar w:fldCharType="separate"/>
      </w:r>
      <w:r>
        <w:rPr>
          <w:rFonts w:hint="eastAsia" w:ascii="Arial" w:hAnsi="Arial" w:cs="Arial"/>
          <w:lang w:val="en-US" w:eastAsia="en-US"/>
        </w:rPr>
        <w:t>R3-237498</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Clarifications and Way Forward on Network Slice Service Continuity (Ericsson)</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"D:\\会议硬盘\\TSGR3_122\\Docs\\R3-237570.zip" </w:instrText>
      </w:r>
      <w:r>
        <w:rPr>
          <w:rFonts w:hint="eastAsia" w:ascii="Arial" w:hAnsi="Arial" w:cs="Arial"/>
          <w:lang w:val="en-US" w:eastAsia="en-US"/>
        </w:rPr>
        <w:fldChar w:fldCharType="separate"/>
      </w:r>
      <w:r>
        <w:rPr>
          <w:rFonts w:hint="eastAsia" w:ascii="Arial" w:hAnsi="Arial" w:cs="Arial"/>
          <w:lang w:val="en-US" w:eastAsia="en-US"/>
        </w:rPr>
        <w:t>R3-237570</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Discussion on remaining issues for RAN slicing enhancement (China Telecommunication)</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"D:\\会议硬盘\\TSGR3_122\\Docs\\R3-237600.zip" </w:instrText>
      </w:r>
      <w:r>
        <w:rPr>
          <w:rFonts w:hint="eastAsia" w:ascii="Arial" w:hAnsi="Arial" w:cs="Arial"/>
          <w:lang w:val="en-US" w:eastAsia="en-US"/>
        </w:rPr>
        <w:fldChar w:fldCharType="separate"/>
      </w:r>
      <w:r>
        <w:rPr>
          <w:rFonts w:hint="eastAsia" w:ascii="Arial" w:hAnsi="Arial" w:cs="Arial"/>
          <w:lang w:val="en-US" w:eastAsia="en-US"/>
        </w:rPr>
        <w:t>R3-237600</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for 38.423 for supporting alternative S-NSSAI (CATT, Nokia, Nokia Shanghai Bell)</w:t>
      </w:r>
    </w:p>
    <w:p>
      <w:pPr>
        <w:pStyle w:val="88"/>
        <w:numPr>
          <w:ilvl w:val="0"/>
          <w:numId w:val="7"/>
        </w:numPr>
        <w:spacing w:after="0"/>
        <w:ind w:left="720" w:leftChars="0" w:hanging="360" w:firstLineChars="0"/>
        <w:rPr>
          <w:rFonts w:hint="default" w:ascii="Arial" w:hAnsi="Arial" w:cs="Arial"/>
          <w:lang w:val="en-US" w:eastAsia="en-US"/>
        </w:rPr>
      </w:pP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"D:\\会议硬盘\\TSGR3_122\\Docs\\R3-237610.zip" </w:instrText>
      </w:r>
      <w:r>
        <w:rPr>
          <w:rFonts w:hint="default" w:ascii="Arial" w:hAnsi="Arial" w:cs="Arial"/>
          <w:lang w:val="en-US" w:eastAsia="en-US"/>
        </w:rPr>
        <w:fldChar w:fldCharType="separate"/>
      </w:r>
      <w:r>
        <w:rPr>
          <w:rFonts w:hint="default" w:ascii="Arial" w:hAnsi="Arial" w:cs="Arial"/>
          <w:lang w:val="en-US" w:eastAsia="en-US"/>
        </w:rPr>
        <w:t>R3-237610</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(TP for BL CR to 38.300) Support Slice Area of Service not mapping to existing TA (ZTE,CATT,China Telecom)</w:t>
      </w:r>
    </w:p>
    <w:p>
      <w:pPr>
        <w:pStyle w:val="88"/>
        <w:numPr>
          <w:ilvl w:val="0"/>
          <w:numId w:val="7"/>
        </w:numPr>
        <w:spacing w:after="0"/>
        <w:ind w:left="720" w:leftChars="0" w:hanging="360" w:firstLineChars="0"/>
        <w:rPr>
          <w:rFonts w:hint="default" w:ascii="Arial" w:hAnsi="Arial" w:cs="Arial"/>
          <w:lang w:val="en-US" w:eastAsia="en-US"/>
        </w:rPr>
      </w:pP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"D:\\会议硬盘\\TSGR3_122\\Docs\\R3-237611.zip" </w:instrText>
      </w:r>
      <w:r>
        <w:rPr>
          <w:rFonts w:hint="default" w:ascii="Arial" w:hAnsi="Arial" w:cs="Arial"/>
          <w:lang w:val="en-US" w:eastAsia="en-US"/>
        </w:rPr>
        <w:fldChar w:fldCharType="separate"/>
      </w:r>
      <w:r>
        <w:rPr>
          <w:rFonts w:hint="default" w:ascii="Arial" w:hAnsi="Arial" w:cs="Arial"/>
          <w:lang w:val="en-US" w:eastAsia="en-US"/>
        </w:rPr>
        <w:t>R3-237611</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(TP for BL CR to 38.423) Support Slice Area of Service not mapping to existing TA (ZTE,CATT,China Telecom)</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"D:\\会议硬盘\\TSGR3_122\\Docs\\R3-237641.zip" </w:instrText>
      </w:r>
      <w:r>
        <w:rPr>
          <w:rFonts w:hint="eastAsia" w:ascii="Arial" w:hAnsi="Arial" w:cs="Arial"/>
          <w:lang w:val="en-US" w:eastAsia="en-US"/>
        </w:rPr>
        <w:fldChar w:fldCharType="separate"/>
      </w:r>
      <w:r>
        <w:rPr>
          <w:rFonts w:hint="eastAsia" w:ascii="Arial" w:hAnsi="Arial" w:cs="Arial"/>
          <w:lang w:val="en-US" w:eastAsia="en-US"/>
        </w:rPr>
        <w:t>R3-237641</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Leftover issues on the enhancement of RAN slicing (Samsung, Nokia, Nokia Shanghai Bell)</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"D:\\会议硬盘\\TSGR3_122\\Docs\\R3-237649.zip" </w:instrText>
      </w:r>
      <w:r>
        <w:rPr>
          <w:rFonts w:hint="eastAsia" w:ascii="Arial" w:hAnsi="Arial" w:cs="Arial"/>
          <w:lang w:val="en-US" w:eastAsia="en-US"/>
        </w:rPr>
        <w:fldChar w:fldCharType="separate"/>
      </w:r>
      <w:r>
        <w:rPr>
          <w:rFonts w:hint="eastAsia" w:ascii="Arial" w:hAnsi="Arial" w:cs="Arial"/>
          <w:lang w:val="en-US" w:eastAsia="en-US"/>
        </w:rPr>
        <w:t>R3-237649</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Discussion on remaining open issue for RAN slicing (LG Electronics)</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"D:\\会议硬盘\\TSGR3_122\\Docs\\R3-237650.zip" </w:instrText>
      </w:r>
      <w:r>
        <w:rPr>
          <w:rFonts w:hint="eastAsia" w:ascii="Arial" w:hAnsi="Arial" w:cs="Arial"/>
          <w:lang w:val="en-US" w:eastAsia="en-US"/>
        </w:rPr>
        <w:fldChar w:fldCharType="separate"/>
      </w:r>
      <w:r>
        <w:rPr>
          <w:rFonts w:hint="eastAsia" w:ascii="Arial" w:hAnsi="Arial" w:cs="Arial"/>
          <w:lang w:val="en-US" w:eastAsia="en-US"/>
        </w:rPr>
        <w:t>R3-237650</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(TP to TS 38.413 and 38.423) TP for RAN slicing enhancement (LG Electronics)</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cs="Arial"/>
          <w:lang w:val="en-US" w:eastAsia="en-US"/>
        </w:rPr>
        <w:fldChar w:fldCharType="begin"/>
      </w:r>
      <w:r>
        <w:rPr>
          <w:rFonts w:hint="eastAsia" w:ascii="Arial" w:hAnsi="Arial" w:cs="Arial"/>
          <w:lang w:val="en-US" w:eastAsia="en-US"/>
        </w:rPr>
        <w:instrText xml:space="preserve"> HYPERLINK "D:\\会议硬盘\\TSGR3_122\\Docs\\R3-237676.zip" </w:instrText>
      </w:r>
      <w:r>
        <w:rPr>
          <w:rFonts w:hint="eastAsia" w:ascii="Arial" w:hAnsi="Arial" w:cs="Arial"/>
          <w:lang w:val="en-US" w:eastAsia="en-US"/>
        </w:rPr>
        <w:fldChar w:fldCharType="separate"/>
      </w:r>
      <w:r>
        <w:rPr>
          <w:rFonts w:hint="eastAsia" w:ascii="Arial" w:hAnsi="Arial" w:cs="Arial"/>
          <w:lang w:val="en-US" w:eastAsia="en-US"/>
        </w:rPr>
        <w:t>R3-237676</w:t>
      </w:r>
      <w:r>
        <w:rPr>
          <w:rFonts w:hint="eastAsia" w:ascii="Arial" w:hAnsi="Arial" w:cs="Arial"/>
          <w:lang w:val="en-US" w:eastAsia="en-US"/>
        </w:rPr>
        <w:fldChar w:fldCharType="end"/>
      </w:r>
      <w:r>
        <w:rPr>
          <w:rFonts w:hint="eastAsia" w:ascii="Arial" w:hAnsi="Arial" w:cs="Arial"/>
          <w:lang w:val="en-US" w:eastAsia="zh-CN"/>
        </w:rPr>
        <w:t xml:space="preserve"> </w:t>
      </w:r>
      <w:r>
        <w:rPr>
          <w:rFonts w:hint="eastAsia" w:ascii="Arial" w:hAnsi="Arial" w:cs="Arial"/>
          <w:lang w:val="en-US" w:eastAsia="en-US"/>
        </w:rPr>
        <w:t>Discussion on network slice service continuity (CMCC, Nokia, Nokia Shanghai Bell)</w:t>
      </w:r>
    </w:p>
    <w:p>
      <w:pPr>
        <w:pStyle w:val="88"/>
        <w:numPr>
          <w:ilvl w:val="0"/>
          <w:numId w:val="7"/>
        </w:numPr>
        <w:spacing w:after="0"/>
        <w:ind w:left="720" w:leftChars="0" w:hanging="360" w:firstLineChars="0"/>
        <w:rPr>
          <w:rFonts w:hint="eastAsia" w:ascii="Arial" w:hAnsi="Arial" w:cs="Arial"/>
          <w:lang w:val="en-US" w:eastAsia="en-US"/>
        </w:rPr>
      </w:pPr>
      <w:r>
        <w:rPr>
          <w:rFonts w:hint="default" w:ascii="Arial" w:hAnsi="Arial" w:cs="Arial"/>
          <w:lang w:val="en-US" w:eastAsia="zh-CN"/>
        </w:rPr>
        <w:t>R3-237809</w:t>
      </w:r>
      <w:r>
        <w:rPr>
          <w:rFonts w:hint="eastAsia" w:ascii="Arial" w:hAnsi="Arial" w:cs="Arial"/>
          <w:lang w:val="en-US" w:eastAsia="zh-CN"/>
        </w:rPr>
        <w:t xml:space="preserve"> revision of </w:t>
      </w: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"D:\\会议硬盘\\TSGR3_122\\Docs\\R3-237463.zip" </w:instrText>
      </w:r>
      <w:r>
        <w:rPr>
          <w:rFonts w:hint="default" w:ascii="Arial" w:hAnsi="Arial" w:cs="Arial"/>
          <w:lang w:val="en-US" w:eastAsia="en-US"/>
        </w:rPr>
        <w:fldChar w:fldCharType="separate"/>
      </w:r>
      <w:r>
        <w:rPr>
          <w:rFonts w:hint="default" w:ascii="Arial" w:hAnsi="Arial" w:cs="Arial"/>
          <w:lang w:val="en-US" w:eastAsia="en-US"/>
        </w:rPr>
        <w:t>R3-237463</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(TP for TS 38.300 and TS 38.413) Finalization of Partially Allowed NSSAI (Nokia, Nokia Shanghai Bell, Orange)</w:t>
      </w:r>
    </w:p>
    <w:p>
      <w:pPr>
        <w:pStyle w:val="88"/>
        <w:numPr>
          <w:ilvl w:val="0"/>
          <w:numId w:val="7"/>
        </w:numPr>
        <w:spacing w:after="0"/>
        <w:ind w:left="720" w:leftChars="0" w:hanging="360" w:firstLineChars="0"/>
        <w:rPr>
          <w:rFonts w:hint="eastAsia" w:ascii="Arial" w:hAnsi="Arial" w:cs="Arial"/>
          <w:lang w:val="en-US" w:eastAsia="en-US"/>
        </w:rPr>
      </w:pPr>
      <w:r>
        <w:rPr>
          <w:rFonts w:hint="eastAsia" w:ascii="Arial" w:hAnsi="Arial" w:eastAsia="宋体" w:cs="Arial"/>
          <w:lang w:val="en-US" w:eastAsia="zh-CN"/>
        </w:rPr>
        <w:t xml:space="preserve">R3-237805 revision of </w:t>
      </w:r>
      <w:r>
        <w:rPr>
          <w:rFonts w:hint="default" w:ascii="Arial" w:hAnsi="Arial" w:cs="Arial"/>
          <w:lang w:val="en-US" w:eastAsia="en-US"/>
        </w:rPr>
        <w:fldChar w:fldCharType="begin"/>
      </w:r>
      <w:r>
        <w:rPr>
          <w:rFonts w:hint="default" w:ascii="Arial" w:hAnsi="Arial" w:cs="Arial"/>
          <w:lang w:val="en-US" w:eastAsia="en-US"/>
        </w:rPr>
        <w:instrText xml:space="preserve"> HYPERLINK "D:\\会议硬盘\\TSGR3_122\\Docs\\R3-237610.zip" </w:instrText>
      </w:r>
      <w:r>
        <w:rPr>
          <w:rFonts w:hint="default" w:ascii="Arial" w:hAnsi="Arial" w:cs="Arial"/>
          <w:lang w:val="en-US" w:eastAsia="en-US"/>
        </w:rPr>
        <w:fldChar w:fldCharType="separate"/>
      </w:r>
      <w:r>
        <w:rPr>
          <w:rFonts w:hint="default" w:ascii="Arial" w:hAnsi="Arial" w:cs="Arial"/>
          <w:lang w:val="en-US" w:eastAsia="en-US"/>
        </w:rPr>
        <w:t>R3-237610</w:t>
      </w:r>
      <w:r>
        <w:rPr>
          <w:rFonts w:hint="default" w:ascii="Arial" w:hAnsi="Arial" w:cs="Arial"/>
          <w:lang w:val="en-US" w:eastAsia="en-US"/>
        </w:rPr>
        <w:fldChar w:fldCharType="end"/>
      </w:r>
      <w:r>
        <w:rPr>
          <w:rFonts w:hint="eastAsia" w:ascii="Arial" w:hAnsi="Arial" w:cs="Arial"/>
          <w:lang w:val="en-US" w:eastAsia="zh-CN"/>
        </w:rPr>
        <w:t xml:space="preserve"> </w:t>
      </w:r>
      <w:r>
        <w:rPr>
          <w:rFonts w:hint="default" w:ascii="Arial" w:hAnsi="Arial" w:cs="Arial"/>
          <w:lang w:val="en-US" w:eastAsia="en-US"/>
        </w:rPr>
        <w:t>(TP for BL CR to 38.300) Support Slice Area of Service not mapping to existing TA (ZTE,CATT,China Telecom)</w:t>
      </w:r>
    </w:p>
    <w:p>
      <w:pPr>
        <w:pStyle w:val="88"/>
        <w:numPr>
          <w:ilvl w:val="0"/>
          <w:numId w:val="0"/>
        </w:numPr>
        <w:overflowPunct w:val="0"/>
        <w:autoSpaceDE w:val="0"/>
        <w:autoSpaceDN w:val="0"/>
        <w:adjustRightInd w:val="0"/>
        <w:spacing w:after="0"/>
        <w:textAlignment w:val="baseline"/>
        <w:rPr>
          <w:rFonts w:ascii="Arial" w:hAnsi="Arial" w:cs="Arial"/>
          <w:lang w:val="en-US"/>
        </w:rPr>
      </w:pPr>
    </w:p>
    <w:p>
      <w:pPr>
        <w:pStyle w:val="88"/>
        <w:spacing w:after="0"/>
        <w:ind w:left="0" w:firstLine="0"/>
        <w:rPr>
          <w:rFonts w:ascii="Arial" w:hAnsi="Arial" w:cs="Arial"/>
          <w:lang w:val="en-US"/>
        </w:rPr>
      </w:pPr>
    </w:p>
    <w:sectPr>
      <w:headerReference r:id="rId6" w:type="first"/>
      <w:footerReference r:id="rId9" w:type="first"/>
      <w:headerReference r:id="rId4" w:type="default"/>
      <w:footerReference r:id="rId7" w:type="default"/>
      <w:headerReference r:id="rId5" w:type="even"/>
      <w:footerReference r:id="rId8" w:type="even"/>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altName w:val="Nyala"/>
    <w:panose1 w:val="02040604050505020304"/>
    <w:charset w:val="00"/>
    <w:family w:val="roman"/>
    <w:pitch w:val="default"/>
    <w:sig w:usb0="00000000" w:usb1="00000000" w:usb2="00000000" w:usb3="00000000" w:csb0="0000009F" w:csb1="0000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F0AF0"/>
    <w:multiLevelType w:val="multilevel"/>
    <w:tmpl w:val="8C9F0AF0"/>
    <w:lvl w:ilvl="0" w:tentative="0">
      <w:start w:val="1"/>
      <w:numFmt w:val="decimal"/>
      <w:lvlText w:val="[%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3">
    <w:nsid w:val="36A34518"/>
    <w:multiLevelType w:val="multilevel"/>
    <w:tmpl w:val="36A34518"/>
    <w:lvl w:ilvl="0" w:tentative="0">
      <w:start w:val="1"/>
      <w:numFmt w:val="decimal"/>
      <w:pStyle w:val="154"/>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9D513D5"/>
    <w:multiLevelType w:val="multilevel"/>
    <w:tmpl w:val="59D513D5"/>
    <w:lvl w:ilvl="0" w:tentative="0">
      <w:start w:val="1"/>
      <w:numFmt w:val="decimal"/>
      <w:lvlText w:val="[%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914"/>
    <w:rsid w:val="00004110"/>
    <w:rsid w:val="00005C46"/>
    <w:rsid w:val="00007BD0"/>
    <w:rsid w:val="00011C3B"/>
    <w:rsid w:val="00014CAC"/>
    <w:rsid w:val="00014E1E"/>
    <w:rsid w:val="000276C5"/>
    <w:rsid w:val="0003275D"/>
    <w:rsid w:val="00034943"/>
    <w:rsid w:val="00035135"/>
    <w:rsid w:val="0004456C"/>
    <w:rsid w:val="00051879"/>
    <w:rsid w:val="0005259B"/>
    <w:rsid w:val="00053FEE"/>
    <w:rsid w:val="00060AE4"/>
    <w:rsid w:val="00065BEE"/>
    <w:rsid w:val="000746A7"/>
    <w:rsid w:val="0007572F"/>
    <w:rsid w:val="00082DC1"/>
    <w:rsid w:val="000910BB"/>
    <w:rsid w:val="00092043"/>
    <w:rsid w:val="000926AF"/>
    <w:rsid w:val="00094362"/>
    <w:rsid w:val="00096DF0"/>
    <w:rsid w:val="000A3ED2"/>
    <w:rsid w:val="000B34BC"/>
    <w:rsid w:val="000C00FA"/>
    <w:rsid w:val="000C3BAE"/>
    <w:rsid w:val="000C51AA"/>
    <w:rsid w:val="000D17BC"/>
    <w:rsid w:val="000D2186"/>
    <w:rsid w:val="000D7E56"/>
    <w:rsid w:val="000E4F35"/>
    <w:rsid w:val="000F6C1C"/>
    <w:rsid w:val="00110BAE"/>
    <w:rsid w:val="001111E5"/>
    <w:rsid w:val="00116F4B"/>
    <w:rsid w:val="00122703"/>
    <w:rsid w:val="001229F4"/>
    <w:rsid w:val="00137471"/>
    <w:rsid w:val="00143B97"/>
    <w:rsid w:val="00150FD3"/>
    <w:rsid w:val="001571D0"/>
    <w:rsid w:val="00166A12"/>
    <w:rsid w:val="001803F9"/>
    <w:rsid w:val="00180CCC"/>
    <w:rsid w:val="00184428"/>
    <w:rsid w:val="001A248F"/>
    <w:rsid w:val="001A3B5F"/>
    <w:rsid w:val="001A5D33"/>
    <w:rsid w:val="001A659D"/>
    <w:rsid w:val="001B0276"/>
    <w:rsid w:val="001B0CCE"/>
    <w:rsid w:val="001B51AB"/>
    <w:rsid w:val="001B5CA8"/>
    <w:rsid w:val="001C11F2"/>
    <w:rsid w:val="001C41F5"/>
    <w:rsid w:val="001C4490"/>
    <w:rsid w:val="001D2C1A"/>
    <w:rsid w:val="001D2DED"/>
    <w:rsid w:val="001D3BA2"/>
    <w:rsid w:val="001D3FF4"/>
    <w:rsid w:val="001D44B7"/>
    <w:rsid w:val="001D4BEB"/>
    <w:rsid w:val="001D4EAD"/>
    <w:rsid w:val="001E0075"/>
    <w:rsid w:val="001E4E22"/>
    <w:rsid w:val="001F1B1F"/>
    <w:rsid w:val="001F2A20"/>
    <w:rsid w:val="001F486F"/>
    <w:rsid w:val="00207DC4"/>
    <w:rsid w:val="002210EA"/>
    <w:rsid w:val="0022485E"/>
    <w:rsid w:val="002259A9"/>
    <w:rsid w:val="0022762D"/>
    <w:rsid w:val="0024322D"/>
    <w:rsid w:val="00243A99"/>
    <w:rsid w:val="002465B1"/>
    <w:rsid w:val="00261EA0"/>
    <w:rsid w:val="00270511"/>
    <w:rsid w:val="002771F0"/>
    <w:rsid w:val="00292F2C"/>
    <w:rsid w:val="00294464"/>
    <w:rsid w:val="0029567C"/>
    <w:rsid w:val="002A5B6C"/>
    <w:rsid w:val="002C0B82"/>
    <w:rsid w:val="002C23FD"/>
    <w:rsid w:val="002D1394"/>
    <w:rsid w:val="002D4CDE"/>
    <w:rsid w:val="002D7BB6"/>
    <w:rsid w:val="002E078F"/>
    <w:rsid w:val="002E0837"/>
    <w:rsid w:val="002E2520"/>
    <w:rsid w:val="002F2A06"/>
    <w:rsid w:val="002F457E"/>
    <w:rsid w:val="002F47EE"/>
    <w:rsid w:val="00300546"/>
    <w:rsid w:val="00301B7A"/>
    <w:rsid w:val="00306D59"/>
    <w:rsid w:val="0031186B"/>
    <w:rsid w:val="0032503A"/>
    <w:rsid w:val="00325EE1"/>
    <w:rsid w:val="00326497"/>
    <w:rsid w:val="003357C0"/>
    <w:rsid w:val="00344D60"/>
    <w:rsid w:val="00344EAE"/>
    <w:rsid w:val="00346477"/>
    <w:rsid w:val="00347CB0"/>
    <w:rsid w:val="003537B1"/>
    <w:rsid w:val="0036248C"/>
    <w:rsid w:val="003666A8"/>
    <w:rsid w:val="00366D63"/>
    <w:rsid w:val="00367401"/>
    <w:rsid w:val="00375678"/>
    <w:rsid w:val="003874CE"/>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E4A8E"/>
    <w:rsid w:val="003F1B9F"/>
    <w:rsid w:val="003F4A15"/>
    <w:rsid w:val="003F4C63"/>
    <w:rsid w:val="003F6C01"/>
    <w:rsid w:val="0040091C"/>
    <w:rsid w:val="00406D7A"/>
    <w:rsid w:val="004121B8"/>
    <w:rsid w:val="004217B0"/>
    <w:rsid w:val="004257AB"/>
    <w:rsid w:val="004258BA"/>
    <w:rsid w:val="00444822"/>
    <w:rsid w:val="00447274"/>
    <w:rsid w:val="00447945"/>
    <w:rsid w:val="004531C9"/>
    <w:rsid w:val="00453DEA"/>
    <w:rsid w:val="00457D91"/>
    <w:rsid w:val="00460C31"/>
    <w:rsid w:val="00464E5B"/>
    <w:rsid w:val="00465797"/>
    <w:rsid w:val="0047055A"/>
    <w:rsid w:val="00470F93"/>
    <w:rsid w:val="0047363B"/>
    <w:rsid w:val="00473904"/>
    <w:rsid w:val="00474450"/>
    <w:rsid w:val="004873E6"/>
    <w:rsid w:val="00491BE9"/>
    <w:rsid w:val="00494EB1"/>
    <w:rsid w:val="004A421C"/>
    <w:rsid w:val="004A4296"/>
    <w:rsid w:val="004A439C"/>
    <w:rsid w:val="004A6A6A"/>
    <w:rsid w:val="004B15B8"/>
    <w:rsid w:val="004B566C"/>
    <w:rsid w:val="004B7B48"/>
    <w:rsid w:val="004C279F"/>
    <w:rsid w:val="004C34EF"/>
    <w:rsid w:val="004C535F"/>
    <w:rsid w:val="004D2A07"/>
    <w:rsid w:val="004D4AB1"/>
    <w:rsid w:val="004D6848"/>
    <w:rsid w:val="004D7F3B"/>
    <w:rsid w:val="004E0CF9"/>
    <w:rsid w:val="004E3A4D"/>
    <w:rsid w:val="004F0303"/>
    <w:rsid w:val="004F218A"/>
    <w:rsid w:val="004F2645"/>
    <w:rsid w:val="004F4979"/>
    <w:rsid w:val="0050334E"/>
    <w:rsid w:val="00505387"/>
    <w:rsid w:val="00505523"/>
    <w:rsid w:val="00512DF7"/>
    <w:rsid w:val="005141E7"/>
    <w:rsid w:val="00517E63"/>
    <w:rsid w:val="00526B0D"/>
    <w:rsid w:val="0052763B"/>
    <w:rsid w:val="0053246F"/>
    <w:rsid w:val="0055346F"/>
    <w:rsid w:val="00556394"/>
    <w:rsid w:val="005579FF"/>
    <w:rsid w:val="005642A0"/>
    <w:rsid w:val="0057602E"/>
    <w:rsid w:val="005776DD"/>
    <w:rsid w:val="00581FA8"/>
    <w:rsid w:val="00582117"/>
    <w:rsid w:val="0058478F"/>
    <w:rsid w:val="005851A1"/>
    <w:rsid w:val="00593315"/>
    <w:rsid w:val="005A170D"/>
    <w:rsid w:val="005A3A41"/>
    <w:rsid w:val="005A6C96"/>
    <w:rsid w:val="005B3084"/>
    <w:rsid w:val="005B7336"/>
    <w:rsid w:val="005C0A5F"/>
    <w:rsid w:val="005C0BA2"/>
    <w:rsid w:val="005D0418"/>
    <w:rsid w:val="005D64D6"/>
    <w:rsid w:val="005D6C3B"/>
    <w:rsid w:val="005E1D58"/>
    <w:rsid w:val="005E2971"/>
    <w:rsid w:val="005E6615"/>
    <w:rsid w:val="006005D9"/>
    <w:rsid w:val="0060188A"/>
    <w:rsid w:val="00603F29"/>
    <w:rsid w:val="00610E37"/>
    <w:rsid w:val="006207ED"/>
    <w:rsid w:val="00620C0E"/>
    <w:rsid w:val="00626BC9"/>
    <w:rsid w:val="006271ED"/>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179E"/>
    <w:rsid w:val="006A35D9"/>
    <w:rsid w:val="006A3ADF"/>
    <w:rsid w:val="006A700E"/>
    <w:rsid w:val="006A7BCB"/>
    <w:rsid w:val="006B2E23"/>
    <w:rsid w:val="006B4C1E"/>
    <w:rsid w:val="006C090F"/>
    <w:rsid w:val="006C4E32"/>
    <w:rsid w:val="006C56D8"/>
    <w:rsid w:val="006D07AE"/>
    <w:rsid w:val="006D1C93"/>
    <w:rsid w:val="006E04F1"/>
    <w:rsid w:val="006E2923"/>
    <w:rsid w:val="006E3F11"/>
    <w:rsid w:val="006E526C"/>
    <w:rsid w:val="00701410"/>
    <w:rsid w:val="00701D36"/>
    <w:rsid w:val="007113A1"/>
    <w:rsid w:val="00714BAE"/>
    <w:rsid w:val="00714D27"/>
    <w:rsid w:val="00721CF6"/>
    <w:rsid w:val="00723E46"/>
    <w:rsid w:val="007242B8"/>
    <w:rsid w:val="00733826"/>
    <w:rsid w:val="00743707"/>
    <w:rsid w:val="007469AA"/>
    <w:rsid w:val="00755A3F"/>
    <w:rsid w:val="00756F21"/>
    <w:rsid w:val="00762504"/>
    <w:rsid w:val="00763594"/>
    <w:rsid w:val="00766CFB"/>
    <w:rsid w:val="007760AC"/>
    <w:rsid w:val="007816FF"/>
    <w:rsid w:val="007824E7"/>
    <w:rsid w:val="00783B44"/>
    <w:rsid w:val="00785028"/>
    <w:rsid w:val="00792566"/>
    <w:rsid w:val="007A34B2"/>
    <w:rsid w:val="007A3A5A"/>
    <w:rsid w:val="007A4370"/>
    <w:rsid w:val="007A624A"/>
    <w:rsid w:val="007A7CE9"/>
    <w:rsid w:val="007B040C"/>
    <w:rsid w:val="007B486A"/>
    <w:rsid w:val="007D456E"/>
    <w:rsid w:val="007E1D15"/>
    <w:rsid w:val="007E1DEA"/>
    <w:rsid w:val="007E2202"/>
    <w:rsid w:val="00801841"/>
    <w:rsid w:val="00810106"/>
    <w:rsid w:val="008145EA"/>
    <w:rsid w:val="00815869"/>
    <w:rsid w:val="00816B81"/>
    <w:rsid w:val="0082189F"/>
    <w:rsid w:val="008221B6"/>
    <w:rsid w:val="00823B90"/>
    <w:rsid w:val="0083266E"/>
    <w:rsid w:val="00832A5C"/>
    <w:rsid w:val="00835BAC"/>
    <w:rsid w:val="00851361"/>
    <w:rsid w:val="00853540"/>
    <w:rsid w:val="008546E5"/>
    <w:rsid w:val="00865EA8"/>
    <w:rsid w:val="008700C6"/>
    <w:rsid w:val="00871653"/>
    <w:rsid w:val="00877247"/>
    <w:rsid w:val="0088056B"/>
    <w:rsid w:val="00880684"/>
    <w:rsid w:val="00881D74"/>
    <w:rsid w:val="00881E7B"/>
    <w:rsid w:val="008836AC"/>
    <w:rsid w:val="00883EB9"/>
    <w:rsid w:val="00885544"/>
    <w:rsid w:val="00887422"/>
    <w:rsid w:val="00887D85"/>
    <w:rsid w:val="0089166C"/>
    <w:rsid w:val="00893204"/>
    <w:rsid w:val="00894679"/>
    <w:rsid w:val="008960DE"/>
    <w:rsid w:val="008A36DF"/>
    <w:rsid w:val="008A60EC"/>
    <w:rsid w:val="008B483F"/>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57EC0"/>
    <w:rsid w:val="0096402F"/>
    <w:rsid w:val="00971D19"/>
    <w:rsid w:val="00972642"/>
    <w:rsid w:val="00995338"/>
    <w:rsid w:val="00996777"/>
    <w:rsid w:val="009B2346"/>
    <w:rsid w:val="009C0BC7"/>
    <w:rsid w:val="009C4FD0"/>
    <w:rsid w:val="009C51A8"/>
    <w:rsid w:val="009C6592"/>
    <w:rsid w:val="009D23BB"/>
    <w:rsid w:val="009D4C88"/>
    <w:rsid w:val="009E209B"/>
    <w:rsid w:val="009E2BAB"/>
    <w:rsid w:val="009E3EE6"/>
    <w:rsid w:val="009F0333"/>
    <w:rsid w:val="009F0747"/>
    <w:rsid w:val="00A03514"/>
    <w:rsid w:val="00A06B44"/>
    <w:rsid w:val="00A17079"/>
    <w:rsid w:val="00A41DFC"/>
    <w:rsid w:val="00A448C3"/>
    <w:rsid w:val="00A458D4"/>
    <w:rsid w:val="00A46FB7"/>
    <w:rsid w:val="00A53118"/>
    <w:rsid w:val="00A56406"/>
    <w:rsid w:val="00A60B24"/>
    <w:rsid w:val="00A62477"/>
    <w:rsid w:val="00A7533F"/>
    <w:rsid w:val="00A812B7"/>
    <w:rsid w:val="00A86AB5"/>
    <w:rsid w:val="00A97226"/>
    <w:rsid w:val="00AA0E64"/>
    <w:rsid w:val="00AA142F"/>
    <w:rsid w:val="00AA53DB"/>
    <w:rsid w:val="00AA7C8F"/>
    <w:rsid w:val="00AB0F3C"/>
    <w:rsid w:val="00AB239A"/>
    <w:rsid w:val="00AB2CEF"/>
    <w:rsid w:val="00AC361A"/>
    <w:rsid w:val="00AC39FB"/>
    <w:rsid w:val="00AD12D5"/>
    <w:rsid w:val="00AD51D1"/>
    <w:rsid w:val="00AD53C7"/>
    <w:rsid w:val="00AD7ADC"/>
    <w:rsid w:val="00AE08EB"/>
    <w:rsid w:val="00AE260F"/>
    <w:rsid w:val="00AE6EC6"/>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66BC2"/>
    <w:rsid w:val="00B70389"/>
    <w:rsid w:val="00B73F2F"/>
    <w:rsid w:val="00B73FDF"/>
    <w:rsid w:val="00B822F7"/>
    <w:rsid w:val="00B84623"/>
    <w:rsid w:val="00B86562"/>
    <w:rsid w:val="00BA494B"/>
    <w:rsid w:val="00BA51EF"/>
    <w:rsid w:val="00BB6415"/>
    <w:rsid w:val="00BB66D5"/>
    <w:rsid w:val="00BB6BE5"/>
    <w:rsid w:val="00BC51ED"/>
    <w:rsid w:val="00BC605A"/>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3D19"/>
    <w:rsid w:val="00C266F9"/>
    <w:rsid w:val="00C36D50"/>
    <w:rsid w:val="00C371EA"/>
    <w:rsid w:val="00C445AD"/>
    <w:rsid w:val="00C44CBA"/>
    <w:rsid w:val="00C458F0"/>
    <w:rsid w:val="00C4666A"/>
    <w:rsid w:val="00C479A3"/>
    <w:rsid w:val="00C50477"/>
    <w:rsid w:val="00C51075"/>
    <w:rsid w:val="00C571FC"/>
    <w:rsid w:val="00C57D7B"/>
    <w:rsid w:val="00C611C9"/>
    <w:rsid w:val="00C74DAF"/>
    <w:rsid w:val="00C761C2"/>
    <w:rsid w:val="00C76E8E"/>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3230"/>
    <w:rsid w:val="00D3437C"/>
    <w:rsid w:val="00D35E6C"/>
    <w:rsid w:val="00D37738"/>
    <w:rsid w:val="00D436CF"/>
    <w:rsid w:val="00D45B2F"/>
    <w:rsid w:val="00D46E88"/>
    <w:rsid w:val="00D47AB8"/>
    <w:rsid w:val="00D60BD6"/>
    <w:rsid w:val="00D6111C"/>
    <w:rsid w:val="00D613A9"/>
    <w:rsid w:val="00D665B3"/>
    <w:rsid w:val="00D70D86"/>
    <w:rsid w:val="00D7163A"/>
    <w:rsid w:val="00D75ED8"/>
    <w:rsid w:val="00D76BA4"/>
    <w:rsid w:val="00D7726A"/>
    <w:rsid w:val="00D8021D"/>
    <w:rsid w:val="00D82D10"/>
    <w:rsid w:val="00D8355F"/>
    <w:rsid w:val="00D842FC"/>
    <w:rsid w:val="00D84EFA"/>
    <w:rsid w:val="00D86784"/>
    <w:rsid w:val="00D920E6"/>
    <w:rsid w:val="00D9300D"/>
    <w:rsid w:val="00D9799C"/>
    <w:rsid w:val="00DA004C"/>
    <w:rsid w:val="00DA1B93"/>
    <w:rsid w:val="00DB2CAB"/>
    <w:rsid w:val="00DB4402"/>
    <w:rsid w:val="00DC48A8"/>
    <w:rsid w:val="00DD03BF"/>
    <w:rsid w:val="00DD1DB0"/>
    <w:rsid w:val="00DE13B6"/>
    <w:rsid w:val="00DE296D"/>
    <w:rsid w:val="00DE2A08"/>
    <w:rsid w:val="00DE2B4D"/>
    <w:rsid w:val="00DE4905"/>
    <w:rsid w:val="00DE633B"/>
    <w:rsid w:val="00DE7F63"/>
    <w:rsid w:val="00E00E44"/>
    <w:rsid w:val="00E0201B"/>
    <w:rsid w:val="00E049A8"/>
    <w:rsid w:val="00E12ECB"/>
    <w:rsid w:val="00E131AD"/>
    <w:rsid w:val="00E1451F"/>
    <w:rsid w:val="00E15A72"/>
    <w:rsid w:val="00E15E28"/>
    <w:rsid w:val="00E16577"/>
    <w:rsid w:val="00E22A40"/>
    <w:rsid w:val="00E318DB"/>
    <w:rsid w:val="00E36051"/>
    <w:rsid w:val="00E474B5"/>
    <w:rsid w:val="00E5110E"/>
    <w:rsid w:val="00E544FA"/>
    <w:rsid w:val="00E55E83"/>
    <w:rsid w:val="00E5792E"/>
    <w:rsid w:val="00E601C5"/>
    <w:rsid w:val="00E6077C"/>
    <w:rsid w:val="00E6618E"/>
    <w:rsid w:val="00E75CDD"/>
    <w:rsid w:val="00E77436"/>
    <w:rsid w:val="00E82C8E"/>
    <w:rsid w:val="00E844DA"/>
    <w:rsid w:val="00E87CFA"/>
    <w:rsid w:val="00E911EE"/>
    <w:rsid w:val="00E93D77"/>
    <w:rsid w:val="00E95264"/>
    <w:rsid w:val="00E95DE6"/>
    <w:rsid w:val="00EA2172"/>
    <w:rsid w:val="00EA2DC1"/>
    <w:rsid w:val="00EA2F67"/>
    <w:rsid w:val="00EA71E7"/>
    <w:rsid w:val="00EC5571"/>
    <w:rsid w:val="00EC634E"/>
    <w:rsid w:val="00ED0E8F"/>
    <w:rsid w:val="00ED32DB"/>
    <w:rsid w:val="00EE1504"/>
    <w:rsid w:val="00EE349F"/>
    <w:rsid w:val="00EE3B5B"/>
    <w:rsid w:val="00EE4CC9"/>
    <w:rsid w:val="00EF4800"/>
    <w:rsid w:val="00EF674A"/>
    <w:rsid w:val="00F00A3D"/>
    <w:rsid w:val="00F17CA4"/>
    <w:rsid w:val="00F20B7B"/>
    <w:rsid w:val="00F24DDD"/>
    <w:rsid w:val="00F2770B"/>
    <w:rsid w:val="00F40AB1"/>
    <w:rsid w:val="00F47B0E"/>
    <w:rsid w:val="00F549A3"/>
    <w:rsid w:val="00F55CBF"/>
    <w:rsid w:val="00F63CC9"/>
    <w:rsid w:val="00F70826"/>
    <w:rsid w:val="00F72B10"/>
    <w:rsid w:val="00F77359"/>
    <w:rsid w:val="00F83E1B"/>
    <w:rsid w:val="00F86A73"/>
    <w:rsid w:val="00F907A9"/>
    <w:rsid w:val="00F91254"/>
    <w:rsid w:val="00F9377E"/>
    <w:rsid w:val="00F94561"/>
    <w:rsid w:val="00FA5044"/>
    <w:rsid w:val="00FA58DA"/>
    <w:rsid w:val="00FB02DF"/>
    <w:rsid w:val="00FB5B00"/>
    <w:rsid w:val="00FC345B"/>
    <w:rsid w:val="00FD4E37"/>
    <w:rsid w:val="00FF2949"/>
    <w:rsid w:val="00FF348D"/>
    <w:rsid w:val="00FF6B3F"/>
    <w:rsid w:val="02246C3B"/>
    <w:rsid w:val="0556675E"/>
    <w:rsid w:val="055A2293"/>
    <w:rsid w:val="08744EC2"/>
    <w:rsid w:val="094F1673"/>
    <w:rsid w:val="09587127"/>
    <w:rsid w:val="0B8F3202"/>
    <w:rsid w:val="0CBD66D5"/>
    <w:rsid w:val="0DFA6310"/>
    <w:rsid w:val="0F2804EA"/>
    <w:rsid w:val="0FA7178B"/>
    <w:rsid w:val="112E62A0"/>
    <w:rsid w:val="11B54E30"/>
    <w:rsid w:val="15731398"/>
    <w:rsid w:val="15E675F9"/>
    <w:rsid w:val="17630BC7"/>
    <w:rsid w:val="180E2A24"/>
    <w:rsid w:val="191E14C2"/>
    <w:rsid w:val="19E417BC"/>
    <w:rsid w:val="200A3D75"/>
    <w:rsid w:val="26BB50DF"/>
    <w:rsid w:val="2ACB5D43"/>
    <w:rsid w:val="2DAD387D"/>
    <w:rsid w:val="2DD82B08"/>
    <w:rsid w:val="2F1E6DFE"/>
    <w:rsid w:val="2F303323"/>
    <w:rsid w:val="30767682"/>
    <w:rsid w:val="32650F71"/>
    <w:rsid w:val="327A7E4A"/>
    <w:rsid w:val="38D15B6F"/>
    <w:rsid w:val="39BF34CA"/>
    <w:rsid w:val="39DA0AB7"/>
    <w:rsid w:val="39F81EAF"/>
    <w:rsid w:val="3B5F5778"/>
    <w:rsid w:val="3B9F3746"/>
    <w:rsid w:val="3CF25BD7"/>
    <w:rsid w:val="3DD35AF3"/>
    <w:rsid w:val="41D43616"/>
    <w:rsid w:val="43BC0257"/>
    <w:rsid w:val="47120309"/>
    <w:rsid w:val="47B74686"/>
    <w:rsid w:val="47F701FE"/>
    <w:rsid w:val="48B2461A"/>
    <w:rsid w:val="4E13073B"/>
    <w:rsid w:val="4E461A2D"/>
    <w:rsid w:val="4FE2241F"/>
    <w:rsid w:val="50EA68CF"/>
    <w:rsid w:val="549C06CA"/>
    <w:rsid w:val="57CD62D0"/>
    <w:rsid w:val="5ACB1A0A"/>
    <w:rsid w:val="5F363686"/>
    <w:rsid w:val="5FFE4EDB"/>
    <w:rsid w:val="63FA61A4"/>
    <w:rsid w:val="65874EDE"/>
    <w:rsid w:val="663F7469"/>
    <w:rsid w:val="6B714428"/>
    <w:rsid w:val="6E5B1D9A"/>
    <w:rsid w:val="7458303F"/>
    <w:rsid w:val="74F455C0"/>
    <w:rsid w:val="7CA53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99"/>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99"/>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link w:val="151"/>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99"/>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character" w:customStyle="1" w:styleId="149">
    <w:name w:val="Unresolved Mention"/>
    <w:basedOn w:val="53"/>
    <w:semiHidden/>
    <w:unhideWhenUsed/>
    <w:qFormat/>
    <w:uiPriority w:val="99"/>
    <w:rPr>
      <w:color w:val="605E5C"/>
      <w:shd w:val="clear" w:color="auto" w:fill="E1DFDD"/>
    </w:rPr>
  </w:style>
  <w:style w:type="character" w:customStyle="1" w:styleId="150">
    <w:name w:val="List Paragraph Char2"/>
    <w:qFormat/>
    <w:uiPriority w:val="34"/>
    <w:rPr>
      <w:rFonts w:ascii="Times" w:hAnsi="Times" w:eastAsia="Batang"/>
      <w:szCs w:val="24"/>
      <w:lang w:val="en-GB" w:eastAsia="zh-CN"/>
    </w:rPr>
  </w:style>
  <w:style w:type="character" w:customStyle="1" w:styleId="151">
    <w:name w:val="B2 Char"/>
    <w:link w:val="89"/>
    <w:qFormat/>
    <w:locked/>
    <w:uiPriority w:val="0"/>
    <w:rPr>
      <w:rFonts w:eastAsia="Times New Roman"/>
      <w:lang w:val="en-GB" w:eastAsia="en-GB"/>
    </w:rPr>
  </w:style>
  <w:style w:type="character" w:customStyle="1" w:styleId="152">
    <w:name w:val="apple-converted-space"/>
    <w:qFormat/>
    <w:uiPriority w:val="0"/>
  </w:style>
  <w:style w:type="character" w:customStyle="1" w:styleId="153">
    <w:name w:val="Heading 4 Char"/>
    <w:basedOn w:val="53"/>
    <w:link w:val="5"/>
    <w:qFormat/>
    <w:uiPriority w:val="0"/>
    <w:rPr>
      <w:rFonts w:ascii="Arial" w:hAnsi="Arial" w:eastAsia="Times New Roman"/>
      <w:sz w:val="24"/>
      <w:lang w:val="en-GB" w:eastAsia="en-GB"/>
    </w:rPr>
  </w:style>
  <w:style w:type="paragraph" w:customStyle="1" w:styleId="154">
    <w:name w:val="Proposal"/>
    <w:basedOn w:val="32"/>
    <w:qFormat/>
    <w:uiPriority w:val="0"/>
    <w:pPr>
      <w:numPr>
        <w:ilvl w:val="0"/>
        <w:numId w:val="4"/>
      </w:numPr>
      <w:tabs>
        <w:tab w:val="left" w:pos="1560"/>
      </w:tabs>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5AIRPNAIUNRU-1156379521-3923</_dlc_DocId>
    <_dlc_DocIdUrl xmlns="71c5aaf6-e6ce-465b-b873-5148d2a4c105">
      <Url>https://nokia.sharepoint.com/sites/c5g/e2earch/_layouts/15/DocIdRedir.aspx?ID=5AIRPNAIUNRU-1156379521-3923</Url>
      <Description>5AIRPNAIUNRU-1156379521-3923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C9520C-4559-4B1B-9719-2735DFD97D1A}">
  <ds:schemaRefs/>
</ds:datastoreItem>
</file>

<file path=customXml/itemProps2.xml><?xml version="1.0" encoding="utf-8"?>
<ds:datastoreItem xmlns:ds="http://schemas.openxmlformats.org/officeDocument/2006/customXml" ds:itemID="{F29905B4-8350-4485-862A-B882637F0230}">
  <ds:schemaRefs/>
</ds:datastoreItem>
</file>

<file path=customXml/itemProps3.xml><?xml version="1.0" encoding="utf-8"?>
<ds:datastoreItem xmlns:ds="http://schemas.openxmlformats.org/officeDocument/2006/customXml" ds:itemID="{2B368D26-B7A5-45E4-9F1E-72F34B8E91C6}">
  <ds:schemaRefs/>
</ds:datastoreItem>
</file>

<file path=customXml/itemProps4.xml><?xml version="1.0" encoding="utf-8"?>
<ds:datastoreItem xmlns:ds="http://schemas.openxmlformats.org/officeDocument/2006/customXml" ds:itemID="{DDE7A28F-D06F-45D9-9424-A7082950BCE9}">
  <ds:schemaRefs/>
</ds:datastoreItem>
</file>

<file path=customXml/itemProps5.xml><?xml version="1.0" encoding="utf-8"?>
<ds:datastoreItem xmlns:ds="http://schemas.openxmlformats.org/officeDocument/2006/customXml" ds:itemID="{B9D5655B-BBBD-4739-99F1-D3901246EF1D}">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1090</Words>
  <Characters>6098</Characters>
  <Lines>50</Lines>
  <Paragraphs>14</Paragraphs>
  <TotalTime>1</TotalTime>
  <ScaleCrop>false</ScaleCrop>
  <LinksUpToDate>false</LinksUpToDate>
  <CharactersWithSpaces>7174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2022-09-02T00:31:00Z</dcterms:created>
  <dc:creator>Joern Krause</dc:creator>
  <cp:lastModifiedBy>ZTE</cp:lastModifiedBy>
  <dcterms:modified xsi:type="dcterms:W3CDTF">2023-12-02T10:58:01Z</dcterms:modified>
  <dc:title>Status Report to TSG</dc:title>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0x010100518683DDB4CB714487F91A3B9BBBA0AA</vt:lpwstr>
  </property>
  <property fmtid="{D5CDD505-2E9C-101B-9397-08002B2CF9AE}" pid="9" name="_dlc_DocIdItemGuid">
    <vt:lpwstr>f8c935f7-7282-48ca-9c73-ac69405d7bfd</vt:lpwstr>
  </property>
  <property fmtid="{D5CDD505-2E9C-101B-9397-08002B2CF9AE}" pid="10" name="KSOProductBuildVer">
    <vt:lpwstr>2052-11.8.2.12085</vt:lpwstr>
  </property>
  <property fmtid="{D5CDD505-2E9C-101B-9397-08002B2CF9AE}" pid="11" name="ICV">
    <vt:lpwstr>13F89C3459584F499509F35D720D8C1E</vt:lpwstr>
  </property>
</Properties>
</file>